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CE8F5" w14:textId="132F425D" w:rsidR="008C5487" w:rsidRDefault="008C5487"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1711A668" w14:textId="77777777" w:rsidR="00327D2C" w:rsidRPr="005C3917" w:rsidRDefault="00327D2C"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628F2638" w14:textId="738279C6" w:rsidR="00781410" w:rsidRPr="005C3917" w:rsidRDefault="00900DEB" w:rsidP="00BD168A">
      <w:pPr>
        <w:pStyle w:val="Titel"/>
        <w:spacing w:line="240" w:lineRule="auto"/>
        <w:ind w:right="330"/>
        <w:jc w:val="center"/>
        <w:rPr>
          <w:rFonts w:ascii="Calibri" w:hAnsi="Calibri" w:cs="Arial"/>
          <w:b/>
          <w:sz w:val="24"/>
          <w:szCs w:val="24"/>
        </w:rPr>
      </w:pPr>
      <w:r>
        <w:rPr>
          <w:rFonts w:ascii="Verdana" w:hAnsi="Verdana"/>
          <w:noProof/>
          <w:sz w:val="18"/>
          <w:lang w:val="nl-BE" w:eastAsia="nl-BE"/>
        </w:rPr>
        <mc:AlternateContent>
          <mc:Choice Requires="wps">
            <w:drawing>
              <wp:anchor distT="0" distB="0" distL="114300" distR="114300" simplePos="0" relativeHeight="251694080" behindDoc="0" locked="0" layoutInCell="1" allowOverlap="1" wp14:anchorId="1C4716D2" wp14:editId="27BB9E4D">
                <wp:simplePos x="0" y="0"/>
                <wp:positionH relativeFrom="column">
                  <wp:posOffset>728073</wp:posOffset>
                </wp:positionH>
                <wp:positionV relativeFrom="paragraph">
                  <wp:posOffset>42908</wp:posOffset>
                </wp:positionV>
                <wp:extent cx="5501640" cy="551180"/>
                <wp:effectExtent l="0" t="0" r="0" b="1270"/>
                <wp:wrapNone/>
                <wp:docPr id="4" name="Tekstvak 4"/>
                <wp:cNvGraphicFramePr/>
                <a:graphic xmlns:a="http://schemas.openxmlformats.org/drawingml/2006/main">
                  <a:graphicData uri="http://schemas.microsoft.com/office/word/2010/wordprocessingShape">
                    <wps:wsp>
                      <wps:cNvSpPr txBox="1"/>
                      <wps:spPr>
                        <a:xfrm>
                          <a:off x="0" y="0"/>
                          <a:ext cx="5501640" cy="551180"/>
                        </a:xfrm>
                        <a:prstGeom prst="rect">
                          <a:avLst/>
                        </a:prstGeom>
                        <a:noFill/>
                        <a:ln w="6350">
                          <a:noFill/>
                        </a:ln>
                      </wps:spPr>
                      <wps:txbx>
                        <w:txbxContent>
                          <w:p w14:paraId="138710D3" w14:textId="5B2B989E" w:rsidR="00D110A2" w:rsidRPr="005C3917" w:rsidRDefault="00D110A2" w:rsidP="00900DE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Wahlen des Europäischen Parlaments, der Abgeordnetenkammer, des Wallonischen Parlaments und des Parlaments der Deutschsprachigen Gemeinschaft vom 9. Juni 2024</w:t>
                            </w:r>
                          </w:p>
                          <w:p w14:paraId="3F9D3709" w14:textId="77777777" w:rsidR="00D110A2" w:rsidRPr="005C3917" w:rsidRDefault="00D110A2" w:rsidP="00900DEB">
                            <w:pPr>
                              <w:tabs>
                                <w:tab w:val="center" w:pos="4153"/>
                                <w:tab w:val="right" w:pos="8306"/>
                              </w:tabs>
                              <w:spacing w:after="0" w:line="180" w:lineRule="atLeast"/>
                              <w:jc w:val="center"/>
                              <w:rPr>
                                <w:rFonts w:ascii="Arial" w:eastAsia="Times New Roman" w:hAnsi="Arial" w:cs="Times New Roman"/>
                                <w:bCs/>
                                <w:i/>
                                <w:iCs/>
                                <w:sz w:val="18"/>
                                <w:szCs w:val="24"/>
                                <w:lang w:val="fr-BE"/>
                              </w:rPr>
                            </w:pPr>
                          </w:p>
                          <w:p w14:paraId="0D551995" w14:textId="77777777" w:rsidR="00D110A2" w:rsidRPr="005C3917" w:rsidRDefault="00D110A2" w:rsidP="00900DEB">
                            <w:pPr>
                              <w:jc w:val="cente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716D2" id="_x0000_t202" coordsize="21600,21600" o:spt="202" path="m,l,21600r21600,l21600,xe">
                <v:stroke joinstyle="miter"/>
                <v:path gradientshapeok="t" o:connecttype="rect"/>
              </v:shapetype>
              <v:shape id="Tekstvak 4" o:spid="_x0000_s1026" type="#_x0000_t202" style="position:absolute;left:0;text-align:left;margin-left:57.35pt;margin-top:3.4pt;width:433.2pt;height:4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" filled="f" stroked="f" strokeweight=".5pt">
                <v:textbox>
                  <w:txbxContent>
                    <w:p w14:paraId="138710D3" w14:textId="5B2B989E" w:rsidR="00D110A2" w:rsidRPr="005C3917" w:rsidRDefault="00D110A2" w:rsidP="00900DE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Wahlen des Europäischen Parlaments, der Abgeordnetenkammer, des Wallonischen Parlaments und des Parlaments der Deutschsprachigen Gemeinschaft vom 9. Juni 2024</w:t>
                      </w:r>
                    </w:p>
                    <w:p w14:paraId="3F9D3709" w14:textId="77777777" w:rsidR="00D110A2" w:rsidRPr="005C3917" w:rsidRDefault="00D110A2" w:rsidP="00900DEB">
                      <w:pPr>
                        <w:tabs>
                          <w:tab w:val="center" w:pos="4153"/>
                          <w:tab w:val="right" w:pos="8306"/>
                        </w:tabs>
                        <w:spacing w:after="0" w:line="180" w:lineRule="atLeast"/>
                        <w:jc w:val="center"/>
                        <w:rPr>
                          <w:rFonts w:ascii="Arial" w:eastAsia="Times New Roman" w:hAnsi="Arial" w:cs="Times New Roman"/>
                          <w:bCs/>
                          <w:i/>
                          <w:iCs/>
                          <w:sz w:val="18"/>
                          <w:szCs w:val="24"/>
                          <w:lang w:val="fr-BE"/>
                        </w:rPr>
                      </w:pPr>
                    </w:p>
                    <w:p w14:paraId="0D551995" w14:textId="77777777" w:rsidR="00D110A2" w:rsidRPr="005C3917" w:rsidRDefault="00D110A2" w:rsidP="00900DEB">
                      <w:pPr>
                        <w:jc w:val="center"/>
                        <w:rPr>
                          <w:lang w:val="fr-BE"/>
                        </w:rPr>
                      </w:pPr>
                    </w:p>
                  </w:txbxContent>
                </v:textbox>
              </v:shape>
            </w:pict>
          </mc:Fallback>
        </mc:AlternateContent>
      </w:r>
      <w:r>
        <w:rPr>
          <w:rFonts w:ascii="Calibri" w:hAnsi="Calibri"/>
          <w:b/>
          <w:i/>
          <w:noProof/>
          <w:lang w:val="nl-BE" w:eastAsia="nl-BE"/>
        </w:rPr>
        <w:drawing>
          <wp:inline distT="0" distB="0" distL="0" distR="0" wp14:anchorId="797A83C4" wp14:editId="12CCF2C7">
            <wp:extent cx="6480175" cy="5616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561631"/>
                    </a:xfrm>
                    <a:prstGeom prst="rect">
                      <a:avLst/>
                    </a:prstGeom>
                  </pic:spPr>
                </pic:pic>
              </a:graphicData>
            </a:graphic>
          </wp:inline>
        </w:drawing>
      </w:r>
    </w:p>
    <w:p w14:paraId="1E070E93" w14:textId="4A1A006D" w:rsidR="008516EB" w:rsidRPr="005C3917" w:rsidRDefault="008516EB" w:rsidP="00BD168A">
      <w:pPr>
        <w:pStyle w:val="Titel"/>
        <w:spacing w:line="240" w:lineRule="auto"/>
        <w:ind w:right="330"/>
        <w:jc w:val="center"/>
        <w:rPr>
          <w:rFonts w:ascii="Calibri" w:hAnsi="Calibri" w:cs="Arial"/>
          <w:b/>
          <w:sz w:val="24"/>
          <w:szCs w:val="24"/>
        </w:rPr>
      </w:pPr>
      <w:r>
        <w:rPr>
          <w:rFonts w:ascii="Calibri" w:hAnsi="Calibri"/>
          <w:b/>
          <w:sz w:val="24"/>
        </w:rPr>
        <w:t>ANWEISUNGEN AN DIE VORSITZENDEN VON WAHLBÜROS MIT ELEKTRONISCHER STIMMABGABE MIT PAPIERBESCHEINIGUNG</w:t>
      </w:r>
    </w:p>
    <w:p w14:paraId="0FC6E45D" w14:textId="77777777" w:rsidR="008516EB" w:rsidRPr="00C04811" w:rsidRDefault="008516EB" w:rsidP="008516EB">
      <w:pPr>
        <w:pStyle w:val="Titel"/>
        <w:spacing w:line="240" w:lineRule="auto"/>
        <w:ind w:right="330"/>
        <w:rPr>
          <w:rFonts w:ascii="Calibri" w:hAnsi="Calibri" w:cs="Arial"/>
          <w:sz w:val="24"/>
          <w:szCs w:val="24"/>
        </w:rPr>
      </w:pPr>
    </w:p>
    <w:p w14:paraId="4C462A14" w14:textId="77777777" w:rsidR="001F5AF1" w:rsidRPr="00C04811" w:rsidRDefault="001F5AF1" w:rsidP="00FD49BF">
      <w:pPr>
        <w:suppressAutoHyphens/>
        <w:ind w:right="-1"/>
        <w:jc w:val="both"/>
        <w:rPr>
          <w:rFonts w:ascii="Calibri" w:hAnsi="Calibri" w:cs="Arial"/>
          <w:spacing w:val="-2"/>
        </w:rPr>
      </w:pPr>
    </w:p>
    <w:p w14:paraId="41B0AE71" w14:textId="77777777" w:rsidR="009E2060" w:rsidRPr="00223108" w:rsidRDefault="009E2060" w:rsidP="00C04811">
      <w:pPr>
        <w:suppressAutoHyphens/>
        <w:ind w:right="-1"/>
        <w:jc w:val="both"/>
        <w:rPr>
          <w:rFonts w:ascii="Calibri" w:hAnsi="Calibri" w:cs="Arial"/>
          <w:spacing w:val="-2"/>
        </w:rPr>
      </w:pPr>
      <w:r>
        <w:rPr>
          <w:rFonts w:ascii="Calibri" w:hAnsi="Calibri"/>
        </w:rPr>
        <w:t>Sehr geehrte Frau Vorsitzende! Sehr geehrter Herr Vorsitzender!</w:t>
      </w:r>
    </w:p>
    <w:p w14:paraId="60B0D65F" w14:textId="77777777" w:rsidR="009E2060" w:rsidRPr="00C04811" w:rsidRDefault="009E2060" w:rsidP="00C04811">
      <w:pPr>
        <w:autoSpaceDE w:val="0"/>
        <w:autoSpaceDN w:val="0"/>
        <w:jc w:val="both"/>
      </w:pPr>
    </w:p>
    <w:p w14:paraId="667C4493" w14:textId="0411480D" w:rsidR="00900DEB" w:rsidRPr="005C3917" w:rsidRDefault="00900DEB" w:rsidP="00C04811">
      <w:pPr>
        <w:autoSpaceDE w:val="0"/>
        <w:autoSpaceDN w:val="0"/>
        <w:jc w:val="both"/>
        <w:rPr>
          <w:rFonts w:ascii="Calibri" w:hAnsi="Calibri" w:cs="Arial"/>
        </w:rPr>
      </w:pPr>
      <w:r>
        <w:rPr>
          <w:rFonts w:ascii="Calibri" w:hAnsi="Calibri"/>
        </w:rPr>
        <w:t xml:space="preserve">In der Anlage finden Sie den </w:t>
      </w:r>
      <w:r>
        <w:rPr>
          <w:rFonts w:ascii="Calibri" w:hAnsi="Calibri"/>
          <w:b/>
          <w:bCs/>
        </w:rPr>
        <w:t>allgemeinen Leitfaden</w:t>
      </w:r>
      <w:r>
        <w:rPr>
          <w:rFonts w:ascii="Calibri" w:hAnsi="Calibri"/>
        </w:rPr>
        <w:t xml:space="preserve"> für die Vorsitzenden von Wahlbüros mit elektronischer Stimmabgabe mit Papierbescheinigung. Dieser Leitfaden enthält eine chronologische Übersicht der Verrichtungen, die vor, während und nach dem Wahltag vorzunehmen sind.</w:t>
      </w:r>
    </w:p>
    <w:p w14:paraId="485FA833" w14:textId="77777777" w:rsidR="00900DEB" w:rsidRPr="005C3917" w:rsidRDefault="00900DEB" w:rsidP="00C04811">
      <w:pPr>
        <w:autoSpaceDE w:val="0"/>
        <w:autoSpaceDN w:val="0"/>
        <w:jc w:val="both"/>
        <w:rPr>
          <w:rFonts w:ascii="Calibri" w:hAnsi="Calibri" w:cs="Arial"/>
        </w:rPr>
      </w:pPr>
      <w:r>
        <w:rPr>
          <w:rFonts w:ascii="Calibri" w:hAnsi="Calibri"/>
        </w:rPr>
        <w:t xml:space="preserve">Diese Anweisungen können gemäß der Funktionsweise der einzelnen Kantone (Uhrzeit, zu der der Vorsitzende anwesend sein muss, Adresse, an die die Pakete geliefert werden müssen usw.) angepasst werden. </w:t>
      </w:r>
    </w:p>
    <w:p w14:paraId="73AB16A7" w14:textId="041C2F07" w:rsidR="00B94826" w:rsidRPr="005C3917" w:rsidRDefault="00B94826" w:rsidP="00C04811">
      <w:pPr>
        <w:autoSpaceDE w:val="0"/>
        <w:autoSpaceDN w:val="0"/>
        <w:adjustRightInd w:val="0"/>
        <w:jc w:val="both"/>
        <w:rPr>
          <w:rFonts w:ascii="Calibri" w:hAnsi="Calibri" w:cs="Arial"/>
        </w:rPr>
      </w:pPr>
      <w:r>
        <w:rPr>
          <w:rFonts w:ascii="Calibri" w:hAnsi="Calibri"/>
        </w:rPr>
        <w:t xml:space="preserve">Als Vorsitzender des Wahlbürovorstandes sind Sie für den Vorstand, den Sekretär und die Beisitzer verantwortlich. Damit die Wahlen erfolgreich verlaufen, ist es wichtig, dass Sie Ihre Aufgabe gewissenhaft und verantwortungsbewusst erfüllen. Die Beschlüsse, die Sie in Ihrem Wahllokal fassen, sind nämlich unwiderruflich. Sie werden natürlich nicht allein sein, um diese Aufgabe zu erfüllen. Wenn Sie Unterstützung brauchen, können Sie sich immer an den Vorsitzenden des Hauptwahlvorstandes des Kantons und den Dienst Wahlen der Gemeinde wenden. Deren Telefonnummern können Sie auf der nachfolgenden Seite vermerken. </w:t>
      </w:r>
    </w:p>
    <w:p w14:paraId="27E1EBD9" w14:textId="0BC5A0B5" w:rsidR="00B94826" w:rsidRPr="005C3917" w:rsidRDefault="00B94826" w:rsidP="00C04811">
      <w:pPr>
        <w:autoSpaceDE w:val="0"/>
        <w:autoSpaceDN w:val="0"/>
        <w:adjustRightInd w:val="0"/>
        <w:jc w:val="both"/>
        <w:rPr>
          <w:rFonts w:ascii="Calibri" w:hAnsi="Calibri" w:cs="Arial"/>
        </w:rPr>
      </w:pPr>
      <w:r>
        <w:rPr>
          <w:rFonts w:ascii="Calibri" w:hAnsi="Calibri"/>
          <w:b/>
          <w:u w:val="single"/>
        </w:rPr>
        <w:t>Nehmen Sie sich die Zeit, vorliegenden Leitfaden vollständig durchzulesen.</w:t>
      </w:r>
      <w:r>
        <w:rPr>
          <w:rFonts w:ascii="Calibri" w:hAnsi="Calibri"/>
        </w:rPr>
        <w:t xml:space="preserve"> Wenn Sie Fragen haben, zögern Sie nicht, die Verantwortlichen des Hauptwahlvorstandes des Kantons oder die in Ihrem Benennungsschreiben erwähnte Kontaktperson zu kontaktieren.</w:t>
      </w:r>
    </w:p>
    <w:p w14:paraId="72F0ADA0" w14:textId="37B2FBB3" w:rsidR="004F0543" w:rsidRPr="005C3917" w:rsidRDefault="00FD49BF" w:rsidP="00C04811">
      <w:pPr>
        <w:ind w:right="-1"/>
        <w:jc w:val="both"/>
        <w:rPr>
          <w:rFonts w:ascii="Calibri" w:hAnsi="Calibri" w:cs="Arial"/>
          <w:spacing w:val="-2"/>
        </w:rPr>
      </w:pPr>
      <w:r>
        <w:rPr>
          <w:rFonts w:ascii="Calibri" w:hAnsi="Calibri"/>
        </w:rPr>
        <w:t>Für weitere Informationen können Sie sich auf folgende Gesetzesbestimmungen beziehen:</w:t>
      </w:r>
    </w:p>
    <w:p w14:paraId="3CD5B144" w14:textId="1EE74921" w:rsidR="00D007FD" w:rsidRPr="005C3917" w:rsidRDefault="00422B5B" w:rsidP="00C04811">
      <w:pPr>
        <w:numPr>
          <w:ilvl w:val="1"/>
          <w:numId w:val="5"/>
        </w:numPr>
        <w:spacing w:after="0" w:line="240" w:lineRule="auto"/>
        <w:ind w:right="-1"/>
        <w:jc w:val="both"/>
        <w:rPr>
          <w:rFonts w:ascii="Calibri" w:hAnsi="Calibri" w:cs="Arial"/>
          <w:spacing w:val="-2"/>
        </w:rPr>
      </w:pPr>
      <w:r>
        <w:rPr>
          <w:rFonts w:ascii="Calibri" w:hAnsi="Calibri"/>
        </w:rPr>
        <w:t>das Wahlgesetzbuch,</w:t>
      </w:r>
    </w:p>
    <w:p w14:paraId="77289399" w14:textId="0C373415" w:rsidR="00D007FD" w:rsidRPr="005C3917" w:rsidRDefault="00422B5B" w:rsidP="00C04811">
      <w:pPr>
        <w:numPr>
          <w:ilvl w:val="1"/>
          <w:numId w:val="5"/>
        </w:numPr>
        <w:spacing w:after="0" w:line="240" w:lineRule="auto"/>
        <w:ind w:right="-1"/>
        <w:jc w:val="both"/>
        <w:rPr>
          <w:rFonts w:ascii="Calibri" w:hAnsi="Calibri" w:cs="Arial"/>
          <w:spacing w:val="-2"/>
        </w:rPr>
      </w:pPr>
      <w:r>
        <w:rPr>
          <w:rFonts w:ascii="Calibri" w:hAnsi="Calibri"/>
        </w:rPr>
        <w:t>das Gesetz vom 7. Februar 2014 zur Organisierung der elektronischen Wahl mit Papierbescheinigung,</w:t>
      </w:r>
    </w:p>
    <w:p w14:paraId="7A5B9E21" w14:textId="30EFB612" w:rsidR="00D007FD" w:rsidRPr="005C3917" w:rsidRDefault="00D007FD" w:rsidP="00C04811">
      <w:pPr>
        <w:numPr>
          <w:ilvl w:val="1"/>
          <w:numId w:val="5"/>
        </w:numPr>
        <w:spacing w:after="0" w:line="240" w:lineRule="auto"/>
        <w:ind w:right="-1"/>
        <w:jc w:val="both"/>
        <w:rPr>
          <w:rFonts w:ascii="Calibri" w:hAnsi="Calibri" w:cs="Arial"/>
          <w:spacing w:val="-2"/>
        </w:rPr>
      </w:pPr>
      <w:r>
        <w:rPr>
          <w:rFonts w:ascii="Calibri" w:hAnsi="Calibri"/>
        </w:rPr>
        <w:t>das Gesetz vom 23. März 1989 über die Wahl des Europäischen Parlaments,</w:t>
      </w:r>
    </w:p>
    <w:p w14:paraId="3184A846" w14:textId="775D3205" w:rsidR="00D007FD" w:rsidRPr="005C3917" w:rsidRDefault="00D007FD" w:rsidP="00C04811">
      <w:pPr>
        <w:numPr>
          <w:ilvl w:val="1"/>
          <w:numId w:val="5"/>
        </w:numPr>
        <w:spacing w:after="0" w:line="240" w:lineRule="auto"/>
        <w:ind w:right="-1"/>
        <w:jc w:val="both"/>
        <w:rPr>
          <w:rFonts w:ascii="Calibri" w:hAnsi="Calibri" w:cs="Arial"/>
          <w:spacing w:val="-2"/>
        </w:rPr>
      </w:pPr>
      <w:r>
        <w:rPr>
          <w:rFonts w:ascii="Calibri" w:hAnsi="Calibri"/>
        </w:rPr>
        <w:t xml:space="preserve">das Gesetz vom 6. Juli 1990 zur Regelung der Modalitäten für die Wahl des Parlaments der Deutschsprachigen Gemeinschaft. </w:t>
      </w:r>
    </w:p>
    <w:p w14:paraId="78F5BCB1" w14:textId="77777777" w:rsidR="006211BF" w:rsidRPr="00C04811" w:rsidRDefault="006211BF" w:rsidP="00C04811">
      <w:pPr>
        <w:ind w:right="-1"/>
        <w:jc w:val="both"/>
        <w:rPr>
          <w:rFonts w:ascii="Calibri" w:hAnsi="Calibri" w:cs="Arial"/>
          <w:spacing w:val="-2"/>
        </w:rPr>
      </w:pPr>
    </w:p>
    <w:p w14:paraId="01A94575" w14:textId="0654D701" w:rsidR="00A53522" w:rsidRPr="005C3917" w:rsidRDefault="006211BF" w:rsidP="00C04811">
      <w:pPr>
        <w:ind w:right="-1"/>
        <w:jc w:val="both"/>
        <w:rPr>
          <w:rFonts w:ascii="Calibri" w:hAnsi="Calibri" w:cs="Arial"/>
          <w:spacing w:val="-2"/>
        </w:rPr>
      </w:pPr>
      <w:r>
        <w:rPr>
          <w:rFonts w:ascii="Calibri" w:hAnsi="Calibri"/>
        </w:rPr>
        <w:t xml:space="preserve">In vorliegendem Leitfaden werden ebenfalls die Formulare erwähnt, die Sie verwenden müssen. </w:t>
      </w:r>
    </w:p>
    <w:p w14:paraId="14C10066" w14:textId="686EC17D" w:rsidR="00A53522" w:rsidRPr="005C3917" w:rsidRDefault="008C5487" w:rsidP="00C04811">
      <w:pPr>
        <w:ind w:right="-1"/>
        <w:jc w:val="both"/>
        <w:rPr>
          <w:rFonts w:ascii="Calibri" w:hAnsi="Calibri" w:cs="Arial"/>
          <w:spacing w:val="-2"/>
        </w:rPr>
      </w:pPr>
      <w:r>
        <w:rPr>
          <w:rFonts w:ascii="Calibri" w:hAnsi="Calibri"/>
        </w:rPr>
        <w:t>Vorliegender Leitfaden, die Gesetzestexte, die Formulare, Anleitungsvideos und zahlreiche andere bei diesen Wahlen nützliche Auskünfte (Wahlkalender, FAQ, …) sind auf der Website des Dienstes Wahlen einsehbar:</w:t>
      </w:r>
    </w:p>
    <w:p w14:paraId="05109C8B" w14:textId="43BD8139" w:rsidR="004F0543" w:rsidRPr="005C3917" w:rsidRDefault="005C5CC2" w:rsidP="00C04811">
      <w:pPr>
        <w:ind w:right="-1"/>
        <w:jc w:val="both"/>
        <w:rPr>
          <w:rFonts w:ascii="Calibri" w:hAnsi="Calibri" w:cs="Arial"/>
          <w:b/>
          <w:i/>
          <w:spacing w:val="-2"/>
        </w:rPr>
      </w:pPr>
      <w:hyperlink r:id="rId12" w:history="1">
        <w:r w:rsidR="00507F8D">
          <w:rPr>
            <w:rStyle w:val="Hyperlink"/>
            <w:rFonts w:ascii="Calibri" w:hAnsi="Calibri"/>
            <w:b/>
            <w:i/>
          </w:rPr>
          <w:t>https://wahlen.fgov.be/</w:t>
        </w:r>
      </w:hyperlink>
      <w:r w:rsidR="00507F8D">
        <w:t>.</w:t>
      </w:r>
    </w:p>
    <w:p w14:paraId="5063D63F" w14:textId="263260BC" w:rsidR="009E2060" w:rsidRDefault="009E2060" w:rsidP="00C04811">
      <w:pPr>
        <w:tabs>
          <w:tab w:val="left" w:pos="425"/>
          <w:tab w:val="center" w:pos="7088"/>
        </w:tabs>
        <w:spacing w:before="57" w:after="57" w:line="230" w:lineRule="atLeast"/>
        <w:ind w:left="426" w:hanging="426"/>
        <w:jc w:val="both"/>
        <w:rPr>
          <w:rFonts w:ascii="Calibri" w:hAnsi="Calibri" w:cs="Calibri"/>
        </w:rPr>
      </w:pPr>
      <w:r>
        <w:rPr>
          <w:rFonts w:ascii="Calibri" w:hAnsi="Calibri"/>
        </w:rPr>
        <w:t>Brüssel, den 14. März 2024</w:t>
      </w:r>
    </w:p>
    <w:p w14:paraId="211F1E4F" w14:textId="77777777" w:rsidR="009E2060" w:rsidRDefault="009E2060" w:rsidP="00C04811">
      <w:pPr>
        <w:tabs>
          <w:tab w:val="left" w:pos="425"/>
          <w:tab w:val="center" w:pos="7088"/>
        </w:tabs>
        <w:spacing w:before="57" w:after="57" w:line="230" w:lineRule="atLeast"/>
        <w:ind w:left="426" w:hanging="426"/>
        <w:jc w:val="both"/>
        <w:rPr>
          <w:rFonts w:ascii="Calibri" w:hAnsi="Calibri" w:cs="Calibri"/>
        </w:rPr>
      </w:pPr>
      <w:r>
        <w:rPr>
          <w:rFonts w:ascii="Calibri" w:hAnsi="Calibri"/>
        </w:rPr>
        <w:t>Dienst Wahlen</w:t>
      </w:r>
    </w:p>
    <w:p w14:paraId="41DA73FF" w14:textId="77777777" w:rsidR="009E2060" w:rsidRDefault="009E2060" w:rsidP="00C04811">
      <w:pPr>
        <w:tabs>
          <w:tab w:val="left" w:pos="425"/>
          <w:tab w:val="center" w:pos="7088"/>
        </w:tabs>
        <w:spacing w:before="57" w:after="57" w:line="230" w:lineRule="atLeast"/>
        <w:ind w:left="426" w:hanging="426"/>
        <w:jc w:val="both"/>
        <w:rPr>
          <w:rFonts w:ascii="Calibri" w:hAnsi="Calibri" w:cs="Calibri"/>
        </w:rPr>
      </w:pPr>
      <w:r>
        <w:rPr>
          <w:rFonts w:ascii="Calibri" w:hAnsi="Calibri"/>
        </w:rPr>
        <w:t>FÖD Inneres</w:t>
      </w:r>
    </w:p>
    <w:p w14:paraId="27A69D40" w14:textId="47A609FD" w:rsidR="00BF08B1" w:rsidRDefault="00BF08B1">
      <w:pPr>
        <w:rPr>
          <w:rFonts w:ascii="Arial" w:eastAsia="Times New Roman" w:hAnsi="Arial" w:cs="Arial"/>
          <w:sz w:val="18"/>
          <w:szCs w:val="18"/>
        </w:rPr>
      </w:pPr>
      <w:r>
        <w:br w:type="page"/>
      </w:r>
    </w:p>
    <w:p w14:paraId="47D9FF29" w14:textId="77777777" w:rsidR="006211BF" w:rsidRPr="00C04811" w:rsidRDefault="006211BF" w:rsidP="00BF08B1">
      <w:pPr>
        <w:rPr>
          <w:rFonts w:ascii="Arial" w:eastAsia="Times New Roman" w:hAnsi="Arial" w:cs="Arial"/>
          <w:sz w:val="18"/>
          <w:szCs w:val="18"/>
        </w:rPr>
      </w:pPr>
    </w:p>
    <w:p w14:paraId="785607EB" w14:textId="77777777" w:rsidR="006211BF" w:rsidRPr="00C04811" w:rsidRDefault="006211BF" w:rsidP="00FD49BF">
      <w:pPr>
        <w:ind w:right="-1"/>
        <w:jc w:val="both"/>
        <w:rPr>
          <w:rFonts w:ascii="Calibri" w:hAnsi="Calibri" w:cs="Arial"/>
          <w:spacing w:val="-2"/>
        </w:rPr>
      </w:pPr>
    </w:p>
    <w:p w14:paraId="6AB0E36C" w14:textId="4E2AF421" w:rsidR="00274653" w:rsidRPr="005C3917" w:rsidRDefault="00274653" w:rsidP="00274653">
      <w:pPr>
        <w:tabs>
          <w:tab w:val="left" w:pos="-720"/>
          <w:tab w:val="left" w:pos="567"/>
          <w:tab w:val="center" w:pos="8505"/>
          <w:tab w:val="left" w:pos="9072"/>
        </w:tabs>
        <w:jc w:val="both"/>
        <w:rPr>
          <w:rFonts w:ascii="Calibri" w:hAnsi="Calibri" w:cs="Arial"/>
          <w:b/>
          <w:spacing w:val="-2"/>
          <w:u w:val="single"/>
        </w:rPr>
      </w:pPr>
      <w:r>
        <w:rPr>
          <w:rFonts w:ascii="Calibri" w:hAnsi="Calibri"/>
          <w:b/>
          <w:u w:val="single"/>
        </w:rPr>
        <w:t>Vermerken Sie hier die Telefonnummern, die bei eventuellen Problemen nützlich sein könnten:</w:t>
      </w:r>
    </w:p>
    <w:p w14:paraId="1F118B51" w14:textId="77777777" w:rsidR="00274653" w:rsidRPr="00C04811" w:rsidRDefault="00274653" w:rsidP="00274653">
      <w:pPr>
        <w:tabs>
          <w:tab w:val="left" w:pos="-720"/>
          <w:tab w:val="left" w:pos="567"/>
          <w:tab w:val="center" w:pos="8505"/>
          <w:tab w:val="left" w:pos="9072"/>
        </w:tabs>
        <w:jc w:val="both"/>
        <w:rPr>
          <w:rFonts w:ascii="Calibri" w:hAnsi="Calibri" w:cs="Arial"/>
          <w:b/>
          <w:spacing w:val="-2"/>
          <w:u w:val="single"/>
        </w:rPr>
      </w:pPr>
    </w:p>
    <w:p w14:paraId="7F1A572C" w14:textId="77777777"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 Gemeinde:</w:t>
      </w:r>
    </w:p>
    <w:p w14:paraId="308F2E64" w14:textId="77777777" w:rsidR="00274653" w:rsidRPr="00C04811" w:rsidRDefault="00274653" w:rsidP="00274653">
      <w:pPr>
        <w:tabs>
          <w:tab w:val="left" w:pos="-720"/>
          <w:tab w:val="left" w:pos="567"/>
          <w:tab w:val="center" w:pos="8505"/>
          <w:tab w:val="left" w:pos="9072"/>
        </w:tabs>
        <w:jc w:val="both"/>
        <w:rPr>
          <w:rFonts w:ascii="Calibri" w:hAnsi="Calibri" w:cs="Arial"/>
          <w:spacing w:val="-2"/>
        </w:rPr>
      </w:pPr>
    </w:p>
    <w:p w14:paraId="7FF39275" w14:textId="77777777"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w:t>
      </w:r>
    </w:p>
    <w:p w14:paraId="3E46946E" w14:textId="77777777" w:rsidR="00274653" w:rsidRPr="00C04811" w:rsidRDefault="00274653" w:rsidP="00274653">
      <w:pPr>
        <w:tabs>
          <w:tab w:val="left" w:pos="-720"/>
          <w:tab w:val="left" w:pos="567"/>
          <w:tab w:val="center" w:pos="8505"/>
          <w:tab w:val="left" w:pos="9072"/>
        </w:tabs>
        <w:jc w:val="both"/>
        <w:rPr>
          <w:rFonts w:ascii="Calibri" w:hAnsi="Calibri" w:cs="Arial"/>
          <w:spacing w:val="-2"/>
        </w:rPr>
      </w:pPr>
    </w:p>
    <w:p w14:paraId="34B9189A" w14:textId="77777777"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 Kanton:</w:t>
      </w:r>
    </w:p>
    <w:p w14:paraId="3BF1A137" w14:textId="77777777" w:rsidR="00274653" w:rsidRPr="00C04811" w:rsidRDefault="00274653" w:rsidP="00274653">
      <w:pPr>
        <w:tabs>
          <w:tab w:val="left" w:pos="-720"/>
          <w:tab w:val="left" w:pos="567"/>
          <w:tab w:val="center" w:pos="8505"/>
          <w:tab w:val="left" w:pos="9072"/>
        </w:tabs>
        <w:jc w:val="both"/>
        <w:rPr>
          <w:rFonts w:ascii="Calibri" w:hAnsi="Calibri" w:cs="Arial"/>
          <w:spacing w:val="-2"/>
        </w:rPr>
      </w:pPr>
    </w:p>
    <w:p w14:paraId="3FC28995" w14:textId="77777777"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w:t>
      </w:r>
    </w:p>
    <w:p w14:paraId="2524E15D" w14:textId="77777777" w:rsidR="00274653" w:rsidRPr="00C04811" w:rsidRDefault="00274653" w:rsidP="00274653">
      <w:pPr>
        <w:tabs>
          <w:tab w:val="left" w:pos="-720"/>
          <w:tab w:val="left" w:pos="567"/>
          <w:tab w:val="center" w:pos="8505"/>
          <w:tab w:val="left" w:pos="9072"/>
        </w:tabs>
        <w:jc w:val="both"/>
        <w:rPr>
          <w:rFonts w:ascii="Calibri" w:hAnsi="Calibri" w:cs="Arial"/>
          <w:spacing w:val="-2"/>
        </w:rPr>
      </w:pPr>
    </w:p>
    <w:p w14:paraId="12E66429" w14:textId="4AD3A9DB"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 Technischer Helpdesk von Smartmatic (elektronisches Wahlsystem):</w:t>
      </w:r>
    </w:p>
    <w:p w14:paraId="2B9D354A" w14:textId="77777777" w:rsidR="00274653" w:rsidRPr="00C04811" w:rsidRDefault="00274653" w:rsidP="00274653">
      <w:pPr>
        <w:tabs>
          <w:tab w:val="left" w:pos="-720"/>
          <w:tab w:val="left" w:pos="567"/>
          <w:tab w:val="center" w:pos="8505"/>
          <w:tab w:val="left" w:pos="9072"/>
        </w:tabs>
        <w:jc w:val="both"/>
        <w:rPr>
          <w:rFonts w:ascii="Calibri" w:hAnsi="Calibri" w:cs="Arial"/>
          <w:spacing w:val="-2"/>
        </w:rPr>
      </w:pPr>
    </w:p>
    <w:p w14:paraId="49121ACB" w14:textId="308642B9" w:rsidR="00274653" w:rsidRPr="005C3917" w:rsidRDefault="00274653" w:rsidP="00274653">
      <w:pPr>
        <w:tabs>
          <w:tab w:val="left" w:pos="-720"/>
          <w:tab w:val="left" w:pos="567"/>
          <w:tab w:val="center" w:pos="8505"/>
          <w:tab w:val="left" w:pos="9072"/>
        </w:tabs>
        <w:jc w:val="both"/>
        <w:rPr>
          <w:rFonts w:ascii="Calibri" w:hAnsi="Calibri" w:cs="Arial"/>
          <w:spacing w:val="-2"/>
        </w:rPr>
      </w:pPr>
      <w:r>
        <w:rPr>
          <w:rFonts w:ascii="Calibri" w:hAnsi="Calibri"/>
        </w:rPr>
        <w:t>……………………………………………………………………………..</w:t>
      </w:r>
    </w:p>
    <w:p w14:paraId="316254ED" w14:textId="172B35BC" w:rsidR="00A43A48" w:rsidRPr="005C3917" w:rsidRDefault="00A43A48" w:rsidP="00A43A48">
      <w:pPr>
        <w:tabs>
          <w:tab w:val="left" w:pos="-720"/>
          <w:tab w:val="left" w:pos="567"/>
          <w:tab w:val="center" w:pos="8505"/>
          <w:tab w:val="left" w:pos="9072"/>
        </w:tabs>
        <w:jc w:val="both"/>
        <w:rPr>
          <w:rFonts w:ascii="Calibri" w:hAnsi="Calibri" w:cs="Arial"/>
          <w:spacing w:val="-2"/>
        </w:rPr>
      </w:pPr>
      <w:r>
        <w:br w:type="page"/>
      </w:r>
    </w:p>
    <w:p w14:paraId="2460C34B" w14:textId="77777777" w:rsidR="00BD168A" w:rsidRPr="005C3917" w:rsidRDefault="00BD168A" w:rsidP="00BD168A">
      <w:pPr>
        <w:rPr>
          <w:lang w:val="fr-FR"/>
        </w:rPr>
      </w:pPr>
    </w:p>
    <w:bookmarkStart w:id="0" w:name="_GoBack"/>
    <w:bookmarkEnd w:id="0"/>
    <w:p w14:paraId="3A200953" w14:textId="4B7CFB0B" w:rsidR="005C5CC2" w:rsidRDefault="00BD168A">
      <w:pPr>
        <w:pStyle w:val="Inhopg10"/>
        <w:tabs>
          <w:tab w:val="left" w:pos="480"/>
          <w:tab w:val="right" w:leader="dot" w:pos="10195"/>
        </w:tabs>
        <w:rPr>
          <w:rFonts w:asciiTheme="minorHAnsi" w:hAnsiTheme="minorHAnsi"/>
          <w:b w:val="0"/>
          <w:bCs w:val="0"/>
          <w:i w:val="0"/>
          <w:iCs w:val="0"/>
          <w:noProof/>
          <w:lang w:val="nl-BE" w:eastAsia="nl-BE"/>
        </w:rPr>
      </w:pPr>
      <w:r w:rsidRPr="005C3917">
        <w:rPr>
          <w:rFonts w:cs="Arial"/>
        </w:rPr>
        <w:fldChar w:fldCharType="begin"/>
      </w:r>
      <w:r w:rsidRPr="005C3917">
        <w:rPr>
          <w:rFonts w:cs="Arial"/>
        </w:rPr>
        <w:instrText xml:space="preserve"> TOC \o "1-4" \h \z \u </w:instrText>
      </w:r>
      <w:r w:rsidRPr="005C3917">
        <w:rPr>
          <w:rFonts w:cs="Arial"/>
        </w:rPr>
        <w:fldChar w:fldCharType="separate"/>
      </w:r>
      <w:hyperlink w:anchor="_Toc164337194" w:history="1">
        <w:r w:rsidR="005C5CC2" w:rsidRPr="00D17DE1">
          <w:rPr>
            <w:rStyle w:val="Hyperlink"/>
            <w:noProof/>
          </w:rPr>
          <w:t>I.</w:t>
        </w:r>
        <w:r w:rsidR="005C5CC2">
          <w:rPr>
            <w:rFonts w:asciiTheme="minorHAnsi" w:hAnsiTheme="minorHAnsi"/>
            <w:b w:val="0"/>
            <w:bCs w:val="0"/>
            <w:i w:val="0"/>
            <w:iCs w:val="0"/>
            <w:noProof/>
            <w:lang w:val="nl-BE" w:eastAsia="nl-BE"/>
          </w:rPr>
          <w:tab/>
        </w:r>
        <w:r w:rsidR="005C5CC2" w:rsidRPr="00D17DE1">
          <w:rPr>
            <w:rStyle w:val="Hyperlink"/>
            <w:noProof/>
          </w:rPr>
          <w:t>Vor dem Wahltag</w:t>
        </w:r>
        <w:r w:rsidR="005C5CC2">
          <w:rPr>
            <w:noProof/>
            <w:webHidden/>
          </w:rPr>
          <w:tab/>
        </w:r>
        <w:r w:rsidR="005C5CC2">
          <w:rPr>
            <w:noProof/>
            <w:webHidden/>
          </w:rPr>
          <w:fldChar w:fldCharType="begin"/>
        </w:r>
        <w:r w:rsidR="005C5CC2">
          <w:rPr>
            <w:noProof/>
            <w:webHidden/>
          </w:rPr>
          <w:instrText xml:space="preserve"> PAGEREF _Toc164337194 \h </w:instrText>
        </w:r>
        <w:r w:rsidR="005C5CC2">
          <w:rPr>
            <w:noProof/>
            <w:webHidden/>
          </w:rPr>
        </w:r>
        <w:r w:rsidR="005C5CC2">
          <w:rPr>
            <w:noProof/>
            <w:webHidden/>
          </w:rPr>
          <w:fldChar w:fldCharType="separate"/>
        </w:r>
        <w:r w:rsidR="005C5CC2">
          <w:rPr>
            <w:noProof/>
            <w:webHidden/>
          </w:rPr>
          <w:t>6</w:t>
        </w:r>
        <w:r w:rsidR="005C5CC2">
          <w:rPr>
            <w:noProof/>
            <w:webHidden/>
          </w:rPr>
          <w:fldChar w:fldCharType="end"/>
        </w:r>
      </w:hyperlink>
    </w:p>
    <w:p w14:paraId="7A1284B9" w14:textId="557FD333"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195" w:history="1">
        <w:r w:rsidRPr="00D17DE1">
          <w:rPr>
            <w:rStyle w:val="Hyperlink"/>
            <w:noProof/>
          </w:rPr>
          <w:t>I.1</w:t>
        </w:r>
        <w:r>
          <w:rPr>
            <w:rFonts w:asciiTheme="minorHAnsi" w:hAnsiTheme="minorHAnsi"/>
            <w:noProof/>
            <w:sz w:val="22"/>
            <w:szCs w:val="22"/>
            <w:lang w:val="nl-BE" w:eastAsia="nl-BE"/>
          </w:rPr>
          <w:tab/>
        </w:r>
        <w:r w:rsidRPr="00D17DE1">
          <w:rPr>
            <w:rStyle w:val="Hyperlink"/>
            <w:noProof/>
          </w:rPr>
          <w:t>Zusammensetzung des Wahlbürovorstandes und Benennung der Mitglieder des Wahlbürovorstandes</w:t>
        </w:r>
        <w:r>
          <w:rPr>
            <w:noProof/>
            <w:webHidden/>
          </w:rPr>
          <w:tab/>
        </w:r>
        <w:r>
          <w:rPr>
            <w:noProof/>
            <w:webHidden/>
          </w:rPr>
          <w:fldChar w:fldCharType="begin"/>
        </w:r>
        <w:r>
          <w:rPr>
            <w:noProof/>
            <w:webHidden/>
          </w:rPr>
          <w:instrText xml:space="preserve"> PAGEREF _Toc164337195 \h </w:instrText>
        </w:r>
        <w:r>
          <w:rPr>
            <w:noProof/>
            <w:webHidden/>
          </w:rPr>
        </w:r>
        <w:r>
          <w:rPr>
            <w:noProof/>
            <w:webHidden/>
          </w:rPr>
          <w:fldChar w:fldCharType="separate"/>
        </w:r>
        <w:r>
          <w:rPr>
            <w:noProof/>
            <w:webHidden/>
          </w:rPr>
          <w:t>6</w:t>
        </w:r>
        <w:r>
          <w:rPr>
            <w:noProof/>
            <w:webHidden/>
          </w:rPr>
          <w:fldChar w:fldCharType="end"/>
        </w:r>
      </w:hyperlink>
    </w:p>
    <w:p w14:paraId="337AA9AA" w14:textId="1FB241F7"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196" w:history="1">
        <w:r w:rsidRPr="00D17DE1">
          <w:rPr>
            <w:rStyle w:val="Hyperlink"/>
            <w:noProof/>
          </w:rPr>
          <w:t>I.2</w:t>
        </w:r>
        <w:r>
          <w:rPr>
            <w:rFonts w:asciiTheme="minorHAnsi" w:hAnsiTheme="minorHAnsi"/>
            <w:noProof/>
            <w:sz w:val="22"/>
            <w:szCs w:val="22"/>
            <w:lang w:val="nl-BE" w:eastAsia="nl-BE"/>
          </w:rPr>
          <w:tab/>
        </w:r>
        <w:r w:rsidRPr="00D17DE1">
          <w:rPr>
            <w:rStyle w:val="Hyperlink"/>
            <w:noProof/>
          </w:rPr>
          <w:t>Entgegennahme der Wählerlisten des Büros</w:t>
        </w:r>
        <w:r>
          <w:rPr>
            <w:noProof/>
            <w:webHidden/>
          </w:rPr>
          <w:tab/>
        </w:r>
        <w:r>
          <w:rPr>
            <w:noProof/>
            <w:webHidden/>
          </w:rPr>
          <w:fldChar w:fldCharType="begin"/>
        </w:r>
        <w:r>
          <w:rPr>
            <w:noProof/>
            <w:webHidden/>
          </w:rPr>
          <w:instrText xml:space="preserve"> PAGEREF _Toc164337196 \h </w:instrText>
        </w:r>
        <w:r>
          <w:rPr>
            <w:noProof/>
            <w:webHidden/>
          </w:rPr>
        </w:r>
        <w:r>
          <w:rPr>
            <w:noProof/>
            <w:webHidden/>
          </w:rPr>
          <w:fldChar w:fldCharType="separate"/>
        </w:r>
        <w:r>
          <w:rPr>
            <w:noProof/>
            <w:webHidden/>
          </w:rPr>
          <w:t>6</w:t>
        </w:r>
        <w:r>
          <w:rPr>
            <w:noProof/>
            <w:webHidden/>
          </w:rPr>
          <w:fldChar w:fldCharType="end"/>
        </w:r>
      </w:hyperlink>
    </w:p>
    <w:p w14:paraId="03CBAD5D" w14:textId="56E8553F"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197" w:history="1">
        <w:r w:rsidRPr="00D17DE1">
          <w:rPr>
            <w:rStyle w:val="Hyperlink"/>
            <w:noProof/>
          </w:rPr>
          <w:t>I.3</w:t>
        </w:r>
        <w:r>
          <w:rPr>
            <w:rFonts w:asciiTheme="minorHAnsi" w:hAnsiTheme="minorHAnsi"/>
            <w:noProof/>
            <w:sz w:val="22"/>
            <w:szCs w:val="22"/>
            <w:lang w:val="nl-BE" w:eastAsia="nl-BE"/>
          </w:rPr>
          <w:tab/>
        </w:r>
        <w:r w:rsidRPr="00D17DE1">
          <w:rPr>
            <w:rStyle w:val="Hyperlink"/>
            <w:noProof/>
          </w:rPr>
          <w:t>Einrichtung des Wahllokals</w:t>
        </w:r>
        <w:r>
          <w:rPr>
            <w:noProof/>
            <w:webHidden/>
          </w:rPr>
          <w:tab/>
        </w:r>
        <w:r>
          <w:rPr>
            <w:noProof/>
            <w:webHidden/>
          </w:rPr>
          <w:fldChar w:fldCharType="begin"/>
        </w:r>
        <w:r>
          <w:rPr>
            <w:noProof/>
            <w:webHidden/>
          </w:rPr>
          <w:instrText xml:space="preserve"> PAGEREF _Toc164337197 \h </w:instrText>
        </w:r>
        <w:r>
          <w:rPr>
            <w:noProof/>
            <w:webHidden/>
          </w:rPr>
        </w:r>
        <w:r>
          <w:rPr>
            <w:noProof/>
            <w:webHidden/>
          </w:rPr>
          <w:fldChar w:fldCharType="separate"/>
        </w:r>
        <w:r>
          <w:rPr>
            <w:noProof/>
            <w:webHidden/>
          </w:rPr>
          <w:t>7</w:t>
        </w:r>
        <w:r>
          <w:rPr>
            <w:noProof/>
            <w:webHidden/>
          </w:rPr>
          <w:fldChar w:fldCharType="end"/>
        </w:r>
      </w:hyperlink>
    </w:p>
    <w:p w14:paraId="37C66AA7" w14:textId="2FAE7AD8"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198" w:history="1">
        <w:r w:rsidRPr="00D17DE1">
          <w:rPr>
            <w:rStyle w:val="Hyperlink"/>
            <w:noProof/>
          </w:rPr>
          <w:t>I.4</w:t>
        </w:r>
        <w:r>
          <w:rPr>
            <w:rFonts w:asciiTheme="minorHAnsi" w:hAnsiTheme="minorHAnsi"/>
            <w:noProof/>
            <w:sz w:val="22"/>
            <w:szCs w:val="22"/>
            <w:lang w:val="nl-BE" w:eastAsia="nl-BE"/>
          </w:rPr>
          <w:tab/>
        </w:r>
        <w:r w:rsidRPr="00D17DE1">
          <w:rPr>
            <w:rStyle w:val="Hyperlink"/>
            <w:noProof/>
          </w:rPr>
          <w:t>Entgegennahme der USB-Sticks</w:t>
        </w:r>
        <w:r>
          <w:rPr>
            <w:noProof/>
            <w:webHidden/>
          </w:rPr>
          <w:tab/>
        </w:r>
        <w:r>
          <w:rPr>
            <w:noProof/>
            <w:webHidden/>
          </w:rPr>
          <w:fldChar w:fldCharType="begin"/>
        </w:r>
        <w:r>
          <w:rPr>
            <w:noProof/>
            <w:webHidden/>
          </w:rPr>
          <w:instrText xml:space="preserve"> PAGEREF _Toc164337198 \h </w:instrText>
        </w:r>
        <w:r>
          <w:rPr>
            <w:noProof/>
            <w:webHidden/>
          </w:rPr>
        </w:r>
        <w:r>
          <w:rPr>
            <w:noProof/>
            <w:webHidden/>
          </w:rPr>
          <w:fldChar w:fldCharType="separate"/>
        </w:r>
        <w:r>
          <w:rPr>
            <w:noProof/>
            <w:webHidden/>
          </w:rPr>
          <w:t>11</w:t>
        </w:r>
        <w:r>
          <w:rPr>
            <w:noProof/>
            <w:webHidden/>
          </w:rPr>
          <w:fldChar w:fldCharType="end"/>
        </w:r>
      </w:hyperlink>
    </w:p>
    <w:p w14:paraId="51F66667" w14:textId="635B6C29"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199" w:history="1">
        <w:r w:rsidRPr="00D17DE1">
          <w:rPr>
            <w:rStyle w:val="Hyperlink"/>
            <w:noProof/>
          </w:rPr>
          <w:t>I.5</w:t>
        </w:r>
        <w:r>
          <w:rPr>
            <w:rFonts w:asciiTheme="minorHAnsi" w:hAnsiTheme="minorHAnsi"/>
            <w:noProof/>
            <w:sz w:val="22"/>
            <w:szCs w:val="22"/>
            <w:lang w:val="nl-BE" w:eastAsia="nl-BE"/>
          </w:rPr>
          <w:tab/>
        </w:r>
        <w:r w:rsidRPr="00D17DE1">
          <w:rPr>
            <w:rStyle w:val="Hyperlink"/>
            <w:noProof/>
          </w:rPr>
          <w:t>Wählertypen</w:t>
        </w:r>
        <w:r>
          <w:rPr>
            <w:noProof/>
            <w:webHidden/>
          </w:rPr>
          <w:tab/>
        </w:r>
        <w:r>
          <w:rPr>
            <w:noProof/>
            <w:webHidden/>
          </w:rPr>
          <w:fldChar w:fldCharType="begin"/>
        </w:r>
        <w:r>
          <w:rPr>
            <w:noProof/>
            <w:webHidden/>
          </w:rPr>
          <w:instrText xml:space="preserve"> PAGEREF _Toc164337199 \h </w:instrText>
        </w:r>
        <w:r>
          <w:rPr>
            <w:noProof/>
            <w:webHidden/>
          </w:rPr>
        </w:r>
        <w:r>
          <w:rPr>
            <w:noProof/>
            <w:webHidden/>
          </w:rPr>
          <w:fldChar w:fldCharType="separate"/>
        </w:r>
        <w:r>
          <w:rPr>
            <w:noProof/>
            <w:webHidden/>
          </w:rPr>
          <w:t>11</w:t>
        </w:r>
        <w:r>
          <w:rPr>
            <w:noProof/>
            <w:webHidden/>
          </w:rPr>
          <w:fldChar w:fldCharType="end"/>
        </w:r>
      </w:hyperlink>
    </w:p>
    <w:p w14:paraId="74C3602C" w14:textId="63FCBDCC" w:rsidR="005C5CC2" w:rsidRDefault="005C5CC2">
      <w:pPr>
        <w:pStyle w:val="Inhopg10"/>
        <w:tabs>
          <w:tab w:val="right" w:leader="dot" w:pos="10195"/>
        </w:tabs>
        <w:rPr>
          <w:rFonts w:asciiTheme="minorHAnsi" w:hAnsiTheme="minorHAnsi"/>
          <w:b w:val="0"/>
          <w:bCs w:val="0"/>
          <w:i w:val="0"/>
          <w:iCs w:val="0"/>
          <w:noProof/>
          <w:lang w:val="nl-BE" w:eastAsia="nl-BE"/>
        </w:rPr>
      </w:pPr>
      <w:hyperlink w:anchor="_Toc164337200" w:history="1">
        <w:r w:rsidRPr="00D17DE1">
          <w:rPr>
            <w:rStyle w:val="Hyperlink"/>
            <w:noProof/>
          </w:rPr>
          <w:t>II. Am Wahltag</w:t>
        </w:r>
        <w:r>
          <w:rPr>
            <w:noProof/>
            <w:webHidden/>
          </w:rPr>
          <w:tab/>
        </w:r>
        <w:r>
          <w:rPr>
            <w:noProof/>
            <w:webHidden/>
          </w:rPr>
          <w:fldChar w:fldCharType="begin"/>
        </w:r>
        <w:r>
          <w:rPr>
            <w:noProof/>
            <w:webHidden/>
          </w:rPr>
          <w:instrText xml:space="preserve"> PAGEREF _Toc164337200 \h </w:instrText>
        </w:r>
        <w:r>
          <w:rPr>
            <w:noProof/>
            <w:webHidden/>
          </w:rPr>
        </w:r>
        <w:r>
          <w:rPr>
            <w:noProof/>
            <w:webHidden/>
          </w:rPr>
          <w:fldChar w:fldCharType="separate"/>
        </w:r>
        <w:r>
          <w:rPr>
            <w:noProof/>
            <w:webHidden/>
          </w:rPr>
          <w:t>13</w:t>
        </w:r>
        <w:r>
          <w:rPr>
            <w:noProof/>
            <w:webHidden/>
          </w:rPr>
          <w:fldChar w:fldCharType="end"/>
        </w:r>
      </w:hyperlink>
    </w:p>
    <w:p w14:paraId="064D6143" w14:textId="15F52ACB"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01" w:history="1">
        <w:r w:rsidRPr="00D17DE1">
          <w:rPr>
            <w:rStyle w:val="Hyperlink"/>
            <w:noProof/>
          </w:rPr>
          <w:t xml:space="preserve">II.1 </w:t>
        </w:r>
        <w:r>
          <w:rPr>
            <w:rFonts w:asciiTheme="minorHAnsi" w:hAnsiTheme="minorHAnsi"/>
            <w:noProof/>
            <w:sz w:val="22"/>
            <w:szCs w:val="22"/>
            <w:lang w:val="nl-BE" w:eastAsia="nl-BE"/>
          </w:rPr>
          <w:tab/>
        </w:r>
        <w:r w:rsidRPr="00D17DE1">
          <w:rPr>
            <w:rStyle w:val="Hyperlink"/>
            <w:noProof/>
          </w:rPr>
          <w:t>Vorbereitung der Wahl</w:t>
        </w:r>
        <w:r>
          <w:rPr>
            <w:noProof/>
            <w:webHidden/>
          </w:rPr>
          <w:tab/>
        </w:r>
        <w:r>
          <w:rPr>
            <w:noProof/>
            <w:webHidden/>
          </w:rPr>
          <w:fldChar w:fldCharType="begin"/>
        </w:r>
        <w:r>
          <w:rPr>
            <w:noProof/>
            <w:webHidden/>
          </w:rPr>
          <w:instrText xml:space="preserve"> PAGEREF _Toc164337201 \h </w:instrText>
        </w:r>
        <w:r>
          <w:rPr>
            <w:noProof/>
            <w:webHidden/>
          </w:rPr>
        </w:r>
        <w:r>
          <w:rPr>
            <w:noProof/>
            <w:webHidden/>
          </w:rPr>
          <w:fldChar w:fldCharType="separate"/>
        </w:r>
        <w:r>
          <w:rPr>
            <w:noProof/>
            <w:webHidden/>
          </w:rPr>
          <w:t>13</w:t>
        </w:r>
        <w:r>
          <w:rPr>
            <w:noProof/>
            <w:webHidden/>
          </w:rPr>
          <w:fldChar w:fldCharType="end"/>
        </w:r>
      </w:hyperlink>
    </w:p>
    <w:p w14:paraId="619902C2" w14:textId="336DA232" w:rsidR="005C5CC2" w:rsidRDefault="005C5CC2">
      <w:pPr>
        <w:pStyle w:val="Inhopg40"/>
        <w:tabs>
          <w:tab w:val="right" w:leader="dot" w:pos="10195"/>
        </w:tabs>
        <w:rPr>
          <w:rFonts w:asciiTheme="minorHAnsi" w:hAnsiTheme="minorHAnsi"/>
          <w:noProof/>
          <w:sz w:val="22"/>
          <w:szCs w:val="22"/>
          <w:lang w:val="nl-BE" w:eastAsia="nl-BE"/>
        </w:rPr>
      </w:pPr>
      <w:hyperlink w:anchor="_Toc164337202" w:history="1">
        <w:r w:rsidRPr="00D17DE1">
          <w:rPr>
            <w:rStyle w:val="Hyperlink"/>
            <w:noProof/>
          </w:rPr>
          <w:t>II.1.1 Unterlagen, die Sie mitnehmen müssen</w:t>
        </w:r>
        <w:r>
          <w:rPr>
            <w:noProof/>
            <w:webHidden/>
          </w:rPr>
          <w:tab/>
        </w:r>
        <w:r>
          <w:rPr>
            <w:noProof/>
            <w:webHidden/>
          </w:rPr>
          <w:fldChar w:fldCharType="begin"/>
        </w:r>
        <w:r>
          <w:rPr>
            <w:noProof/>
            <w:webHidden/>
          </w:rPr>
          <w:instrText xml:space="preserve"> PAGEREF _Toc164337202 \h </w:instrText>
        </w:r>
        <w:r>
          <w:rPr>
            <w:noProof/>
            <w:webHidden/>
          </w:rPr>
        </w:r>
        <w:r>
          <w:rPr>
            <w:noProof/>
            <w:webHidden/>
          </w:rPr>
          <w:fldChar w:fldCharType="separate"/>
        </w:r>
        <w:r>
          <w:rPr>
            <w:noProof/>
            <w:webHidden/>
          </w:rPr>
          <w:t>13</w:t>
        </w:r>
        <w:r>
          <w:rPr>
            <w:noProof/>
            <w:webHidden/>
          </w:rPr>
          <w:fldChar w:fldCharType="end"/>
        </w:r>
      </w:hyperlink>
    </w:p>
    <w:p w14:paraId="460BA7E4" w14:textId="606FC856" w:rsidR="005C5CC2" w:rsidRDefault="005C5CC2">
      <w:pPr>
        <w:pStyle w:val="Inhopg40"/>
        <w:tabs>
          <w:tab w:val="right" w:leader="dot" w:pos="10195"/>
        </w:tabs>
        <w:rPr>
          <w:rFonts w:asciiTheme="minorHAnsi" w:hAnsiTheme="minorHAnsi"/>
          <w:noProof/>
          <w:sz w:val="22"/>
          <w:szCs w:val="22"/>
          <w:lang w:val="nl-BE" w:eastAsia="nl-BE"/>
        </w:rPr>
      </w:pPr>
      <w:hyperlink w:anchor="_Toc164337203" w:history="1">
        <w:r w:rsidRPr="00D17DE1">
          <w:rPr>
            <w:rStyle w:val="Hyperlink"/>
            <w:noProof/>
          </w:rPr>
          <w:t>II.1.2 Aufrechterhaltung der Ordnung im Wahllokal und Wahlgeheimnis</w:t>
        </w:r>
        <w:r>
          <w:rPr>
            <w:noProof/>
            <w:webHidden/>
          </w:rPr>
          <w:tab/>
        </w:r>
        <w:r>
          <w:rPr>
            <w:noProof/>
            <w:webHidden/>
          </w:rPr>
          <w:fldChar w:fldCharType="begin"/>
        </w:r>
        <w:r>
          <w:rPr>
            <w:noProof/>
            <w:webHidden/>
          </w:rPr>
          <w:instrText xml:space="preserve"> PAGEREF _Toc164337203 \h </w:instrText>
        </w:r>
        <w:r>
          <w:rPr>
            <w:noProof/>
            <w:webHidden/>
          </w:rPr>
        </w:r>
        <w:r>
          <w:rPr>
            <w:noProof/>
            <w:webHidden/>
          </w:rPr>
          <w:fldChar w:fldCharType="separate"/>
        </w:r>
        <w:r>
          <w:rPr>
            <w:noProof/>
            <w:webHidden/>
          </w:rPr>
          <w:t>13</w:t>
        </w:r>
        <w:r>
          <w:rPr>
            <w:noProof/>
            <w:webHidden/>
          </w:rPr>
          <w:fldChar w:fldCharType="end"/>
        </w:r>
      </w:hyperlink>
    </w:p>
    <w:p w14:paraId="4834A062" w14:textId="40D386A4" w:rsidR="005C5CC2" w:rsidRDefault="005C5CC2">
      <w:pPr>
        <w:pStyle w:val="Inhopg40"/>
        <w:tabs>
          <w:tab w:val="right" w:leader="dot" w:pos="10195"/>
        </w:tabs>
        <w:rPr>
          <w:rFonts w:asciiTheme="minorHAnsi" w:hAnsiTheme="minorHAnsi"/>
          <w:noProof/>
          <w:sz w:val="22"/>
          <w:szCs w:val="22"/>
          <w:lang w:val="nl-BE" w:eastAsia="nl-BE"/>
        </w:rPr>
      </w:pPr>
      <w:hyperlink w:anchor="_Toc164337204" w:history="1">
        <w:r w:rsidRPr="00D17DE1">
          <w:rPr>
            <w:rStyle w:val="Hyperlink"/>
            <w:noProof/>
          </w:rPr>
          <w:t>II.1.3 Bildung des Wahlbürovorstandes</w:t>
        </w:r>
        <w:r>
          <w:rPr>
            <w:noProof/>
            <w:webHidden/>
          </w:rPr>
          <w:tab/>
        </w:r>
        <w:r>
          <w:rPr>
            <w:noProof/>
            <w:webHidden/>
          </w:rPr>
          <w:fldChar w:fldCharType="begin"/>
        </w:r>
        <w:r>
          <w:rPr>
            <w:noProof/>
            <w:webHidden/>
          </w:rPr>
          <w:instrText xml:space="preserve"> PAGEREF _Toc164337204 \h </w:instrText>
        </w:r>
        <w:r>
          <w:rPr>
            <w:noProof/>
            <w:webHidden/>
          </w:rPr>
        </w:r>
        <w:r>
          <w:rPr>
            <w:noProof/>
            <w:webHidden/>
          </w:rPr>
          <w:fldChar w:fldCharType="separate"/>
        </w:r>
        <w:r>
          <w:rPr>
            <w:noProof/>
            <w:webHidden/>
          </w:rPr>
          <w:t>14</w:t>
        </w:r>
        <w:r>
          <w:rPr>
            <w:noProof/>
            <w:webHidden/>
          </w:rPr>
          <w:fldChar w:fldCharType="end"/>
        </w:r>
      </w:hyperlink>
    </w:p>
    <w:p w14:paraId="25F99F2D" w14:textId="30B15BD9" w:rsidR="005C5CC2" w:rsidRDefault="005C5CC2">
      <w:pPr>
        <w:pStyle w:val="Inhopg40"/>
        <w:tabs>
          <w:tab w:val="right" w:leader="dot" w:pos="10195"/>
        </w:tabs>
        <w:rPr>
          <w:rFonts w:asciiTheme="minorHAnsi" w:hAnsiTheme="minorHAnsi"/>
          <w:noProof/>
          <w:sz w:val="22"/>
          <w:szCs w:val="22"/>
          <w:lang w:val="nl-BE" w:eastAsia="nl-BE"/>
        </w:rPr>
      </w:pPr>
      <w:hyperlink w:anchor="_Toc164337205" w:history="1">
        <w:r w:rsidRPr="00D17DE1">
          <w:rPr>
            <w:rStyle w:val="Hyperlink"/>
            <w:noProof/>
          </w:rPr>
          <w:t>II.1.4 Technische Verrichtungen vor Öffnung des Büros für die Öffentlichkeit</w:t>
        </w:r>
        <w:r>
          <w:rPr>
            <w:noProof/>
            <w:webHidden/>
          </w:rPr>
          <w:tab/>
        </w:r>
        <w:r>
          <w:rPr>
            <w:noProof/>
            <w:webHidden/>
          </w:rPr>
          <w:fldChar w:fldCharType="begin"/>
        </w:r>
        <w:r>
          <w:rPr>
            <w:noProof/>
            <w:webHidden/>
          </w:rPr>
          <w:instrText xml:space="preserve"> PAGEREF _Toc164337205 \h </w:instrText>
        </w:r>
        <w:r>
          <w:rPr>
            <w:noProof/>
            <w:webHidden/>
          </w:rPr>
        </w:r>
        <w:r>
          <w:rPr>
            <w:noProof/>
            <w:webHidden/>
          </w:rPr>
          <w:fldChar w:fldCharType="separate"/>
        </w:r>
        <w:r>
          <w:rPr>
            <w:noProof/>
            <w:webHidden/>
          </w:rPr>
          <w:t>18</w:t>
        </w:r>
        <w:r>
          <w:rPr>
            <w:noProof/>
            <w:webHidden/>
          </w:rPr>
          <w:fldChar w:fldCharType="end"/>
        </w:r>
      </w:hyperlink>
    </w:p>
    <w:p w14:paraId="745C5770" w14:textId="4EC44533" w:rsidR="005C5CC2" w:rsidRDefault="005C5CC2">
      <w:pPr>
        <w:pStyle w:val="Inhopg40"/>
        <w:tabs>
          <w:tab w:val="right" w:leader="dot" w:pos="10195"/>
        </w:tabs>
        <w:rPr>
          <w:rFonts w:asciiTheme="minorHAnsi" w:hAnsiTheme="minorHAnsi"/>
          <w:noProof/>
          <w:sz w:val="22"/>
          <w:szCs w:val="22"/>
          <w:lang w:val="nl-BE" w:eastAsia="nl-BE"/>
        </w:rPr>
      </w:pPr>
      <w:hyperlink w:anchor="_Toc164337206" w:history="1">
        <w:r w:rsidRPr="00D17DE1">
          <w:rPr>
            <w:rStyle w:val="Hyperlink"/>
            <w:noProof/>
          </w:rPr>
          <w:t>II.1.5 Chipkarten</w:t>
        </w:r>
        <w:r>
          <w:rPr>
            <w:noProof/>
            <w:webHidden/>
          </w:rPr>
          <w:tab/>
        </w:r>
        <w:r>
          <w:rPr>
            <w:noProof/>
            <w:webHidden/>
          </w:rPr>
          <w:fldChar w:fldCharType="begin"/>
        </w:r>
        <w:r>
          <w:rPr>
            <w:noProof/>
            <w:webHidden/>
          </w:rPr>
          <w:instrText xml:space="preserve"> PAGEREF _Toc164337206 \h </w:instrText>
        </w:r>
        <w:r>
          <w:rPr>
            <w:noProof/>
            <w:webHidden/>
          </w:rPr>
        </w:r>
        <w:r>
          <w:rPr>
            <w:noProof/>
            <w:webHidden/>
          </w:rPr>
          <w:fldChar w:fldCharType="separate"/>
        </w:r>
        <w:r>
          <w:rPr>
            <w:noProof/>
            <w:webHidden/>
          </w:rPr>
          <w:t>18</w:t>
        </w:r>
        <w:r>
          <w:rPr>
            <w:noProof/>
            <w:webHidden/>
          </w:rPr>
          <w:fldChar w:fldCharType="end"/>
        </w:r>
      </w:hyperlink>
    </w:p>
    <w:p w14:paraId="15935894" w14:textId="791124F4" w:rsidR="005C5CC2" w:rsidRDefault="005C5CC2">
      <w:pPr>
        <w:pStyle w:val="Inhopg40"/>
        <w:tabs>
          <w:tab w:val="right" w:leader="dot" w:pos="10195"/>
        </w:tabs>
        <w:rPr>
          <w:rFonts w:asciiTheme="minorHAnsi" w:hAnsiTheme="minorHAnsi"/>
          <w:noProof/>
          <w:sz w:val="22"/>
          <w:szCs w:val="22"/>
          <w:lang w:val="nl-BE" w:eastAsia="nl-BE"/>
        </w:rPr>
      </w:pPr>
      <w:hyperlink w:anchor="_Toc164337207" w:history="1">
        <w:r w:rsidRPr="00D17DE1">
          <w:rPr>
            <w:rStyle w:val="Hyperlink"/>
            <w:noProof/>
          </w:rPr>
          <w:t>II.1.6 Stimmabgabe der Mitglieder des Wahlbürovorstandes</w:t>
        </w:r>
        <w:r>
          <w:rPr>
            <w:noProof/>
            <w:webHidden/>
          </w:rPr>
          <w:tab/>
        </w:r>
        <w:r>
          <w:rPr>
            <w:noProof/>
            <w:webHidden/>
          </w:rPr>
          <w:fldChar w:fldCharType="begin"/>
        </w:r>
        <w:r>
          <w:rPr>
            <w:noProof/>
            <w:webHidden/>
          </w:rPr>
          <w:instrText xml:space="preserve"> PAGEREF _Toc164337207 \h </w:instrText>
        </w:r>
        <w:r>
          <w:rPr>
            <w:noProof/>
            <w:webHidden/>
          </w:rPr>
        </w:r>
        <w:r>
          <w:rPr>
            <w:noProof/>
            <w:webHidden/>
          </w:rPr>
          <w:fldChar w:fldCharType="separate"/>
        </w:r>
        <w:r>
          <w:rPr>
            <w:noProof/>
            <w:webHidden/>
          </w:rPr>
          <w:t>18</w:t>
        </w:r>
        <w:r>
          <w:rPr>
            <w:noProof/>
            <w:webHidden/>
          </w:rPr>
          <w:fldChar w:fldCharType="end"/>
        </w:r>
      </w:hyperlink>
    </w:p>
    <w:p w14:paraId="50B9E707" w14:textId="4B6D4B1D" w:rsidR="005C5CC2" w:rsidRDefault="005C5CC2">
      <w:pPr>
        <w:pStyle w:val="Inhopg40"/>
        <w:tabs>
          <w:tab w:val="right" w:leader="dot" w:pos="10195"/>
        </w:tabs>
        <w:rPr>
          <w:rFonts w:asciiTheme="minorHAnsi" w:hAnsiTheme="minorHAnsi"/>
          <w:noProof/>
          <w:sz w:val="22"/>
          <w:szCs w:val="22"/>
          <w:lang w:val="nl-BE" w:eastAsia="nl-BE"/>
        </w:rPr>
      </w:pPr>
      <w:hyperlink w:anchor="_Toc164337208" w:history="1">
        <w:r w:rsidRPr="00D17DE1">
          <w:rPr>
            <w:rStyle w:val="Hyperlink"/>
            <w:noProof/>
          </w:rPr>
          <w:t>II.1.7 Technischer Beistand bei den Wahlen</w:t>
        </w:r>
        <w:r>
          <w:rPr>
            <w:noProof/>
            <w:webHidden/>
          </w:rPr>
          <w:tab/>
        </w:r>
        <w:r>
          <w:rPr>
            <w:noProof/>
            <w:webHidden/>
          </w:rPr>
          <w:fldChar w:fldCharType="begin"/>
        </w:r>
        <w:r>
          <w:rPr>
            <w:noProof/>
            <w:webHidden/>
          </w:rPr>
          <w:instrText xml:space="preserve"> PAGEREF _Toc164337208 \h </w:instrText>
        </w:r>
        <w:r>
          <w:rPr>
            <w:noProof/>
            <w:webHidden/>
          </w:rPr>
        </w:r>
        <w:r>
          <w:rPr>
            <w:noProof/>
            <w:webHidden/>
          </w:rPr>
          <w:fldChar w:fldCharType="separate"/>
        </w:r>
        <w:r>
          <w:rPr>
            <w:noProof/>
            <w:webHidden/>
          </w:rPr>
          <w:t>19</w:t>
        </w:r>
        <w:r>
          <w:rPr>
            <w:noProof/>
            <w:webHidden/>
          </w:rPr>
          <w:fldChar w:fldCharType="end"/>
        </w:r>
      </w:hyperlink>
    </w:p>
    <w:p w14:paraId="06E0D967" w14:textId="4C68DB8C" w:rsidR="005C5CC2" w:rsidRDefault="005C5CC2">
      <w:pPr>
        <w:pStyle w:val="Inhopg40"/>
        <w:tabs>
          <w:tab w:val="right" w:leader="dot" w:pos="10195"/>
        </w:tabs>
        <w:rPr>
          <w:rFonts w:asciiTheme="minorHAnsi" w:hAnsiTheme="minorHAnsi"/>
          <w:noProof/>
          <w:sz w:val="22"/>
          <w:szCs w:val="22"/>
          <w:lang w:val="nl-BE" w:eastAsia="nl-BE"/>
        </w:rPr>
      </w:pPr>
      <w:hyperlink w:anchor="_Toc164337209" w:history="1">
        <w:r w:rsidRPr="00D17DE1">
          <w:rPr>
            <w:rStyle w:val="Hyperlink"/>
            <w:noProof/>
          </w:rPr>
          <w:t>II.1.8 Sonderbestimmungen in Bezug auf den Sprachengebrauch</w:t>
        </w:r>
        <w:r>
          <w:rPr>
            <w:noProof/>
            <w:webHidden/>
          </w:rPr>
          <w:tab/>
        </w:r>
        <w:r>
          <w:rPr>
            <w:noProof/>
            <w:webHidden/>
          </w:rPr>
          <w:fldChar w:fldCharType="begin"/>
        </w:r>
        <w:r>
          <w:rPr>
            <w:noProof/>
            <w:webHidden/>
          </w:rPr>
          <w:instrText xml:space="preserve"> PAGEREF _Toc164337209 \h </w:instrText>
        </w:r>
        <w:r>
          <w:rPr>
            <w:noProof/>
            <w:webHidden/>
          </w:rPr>
        </w:r>
        <w:r>
          <w:rPr>
            <w:noProof/>
            <w:webHidden/>
          </w:rPr>
          <w:fldChar w:fldCharType="separate"/>
        </w:r>
        <w:r>
          <w:rPr>
            <w:noProof/>
            <w:webHidden/>
          </w:rPr>
          <w:t>19</w:t>
        </w:r>
        <w:r>
          <w:rPr>
            <w:noProof/>
            <w:webHidden/>
          </w:rPr>
          <w:fldChar w:fldCharType="end"/>
        </w:r>
      </w:hyperlink>
    </w:p>
    <w:p w14:paraId="7B01006F" w14:textId="21474C58" w:rsidR="005C5CC2" w:rsidRDefault="005C5CC2">
      <w:pPr>
        <w:pStyle w:val="Inhopg30"/>
        <w:tabs>
          <w:tab w:val="left" w:pos="960"/>
          <w:tab w:val="right" w:leader="dot" w:pos="10195"/>
        </w:tabs>
        <w:rPr>
          <w:rFonts w:asciiTheme="minorHAnsi" w:hAnsiTheme="minorHAnsi"/>
          <w:noProof/>
          <w:sz w:val="22"/>
          <w:szCs w:val="22"/>
          <w:lang w:val="nl-BE" w:eastAsia="nl-BE"/>
        </w:rPr>
      </w:pPr>
      <w:hyperlink w:anchor="_Toc164337210" w:history="1">
        <w:r w:rsidRPr="00D17DE1">
          <w:rPr>
            <w:rStyle w:val="Hyperlink"/>
            <w:noProof/>
          </w:rPr>
          <w:t>II.2</w:t>
        </w:r>
        <w:r>
          <w:rPr>
            <w:rFonts w:asciiTheme="minorHAnsi" w:hAnsiTheme="minorHAnsi"/>
            <w:noProof/>
            <w:sz w:val="22"/>
            <w:szCs w:val="22"/>
            <w:lang w:val="nl-BE" w:eastAsia="nl-BE"/>
          </w:rPr>
          <w:tab/>
        </w:r>
        <w:r w:rsidRPr="00D17DE1">
          <w:rPr>
            <w:rStyle w:val="Hyperlink"/>
            <w:noProof/>
          </w:rPr>
          <w:t>Eigentliche Wahl</w:t>
        </w:r>
        <w:r>
          <w:rPr>
            <w:noProof/>
            <w:webHidden/>
          </w:rPr>
          <w:tab/>
        </w:r>
        <w:r>
          <w:rPr>
            <w:noProof/>
            <w:webHidden/>
          </w:rPr>
          <w:fldChar w:fldCharType="begin"/>
        </w:r>
        <w:r>
          <w:rPr>
            <w:noProof/>
            <w:webHidden/>
          </w:rPr>
          <w:instrText xml:space="preserve"> PAGEREF _Toc164337210 \h </w:instrText>
        </w:r>
        <w:r>
          <w:rPr>
            <w:noProof/>
            <w:webHidden/>
          </w:rPr>
        </w:r>
        <w:r>
          <w:rPr>
            <w:noProof/>
            <w:webHidden/>
          </w:rPr>
          <w:fldChar w:fldCharType="separate"/>
        </w:r>
        <w:r>
          <w:rPr>
            <w:noProof/>
            <w:webHidden/>
          </w:rPr>
          <w:t>19</w:t>
        </w:r>
        <w:r>
          <w:rPr>
            <w:noProof/>
            <w:webHidden/>
          </w:rPr>
          <w:fldChar w:fldCharType="end"/>
        </w:r>
      </w:hyperlink>
    </w:p>
    <w:p w14:paraId="707A8F1E" w14:textId="63527354" w:rsidR="005C5CC2" w:rsidRDefault="005C5CC2">
      <w:pPr>
        <w:pStyle w:val="Inhopg40"/>
        <w:tabs>
          <w:tab w:val="right" w:leader="dot" w:pos="10195"/>
        </w:tabs>
        <w:rPr>
          <w:rFonts w:asciiTheme="minorHAnsi" w:hAnsiTheme="minorHAnsi"/>
          <w:noProof/>
          <w:sz w:val="22"/>
          <w:szCs w:val="22"/>
          <w:lang w:val="nl-BE" w:eastAsia="nl-BE"/>
        </w:rPr>
      </w:pPr>
      <w:hyperlink w:anchor="_Toc164337211" w:history="1">
        <w:r w:rsidRPr="00D17DE1">
          <w:rPr>
            <w:rStyle w:val="Hyperlink"/>
            <w:noProof/>
          </w:rPr>
          <w:t>II.2.1 Eröffnung der Wahl</w:t>
        </w:r>
        <w:r>
          <w:rPr>
            <w:noProof/>
            <w:webHidden/>
          </w:rPr>
          <w:tab/>
        </w:r>
        <w:r>
          <w:rPr>
            <w:noProof/>
            <w:webHidden/>
          </w:rPr>
          <w:fldChar w:fldCharType="begin"/>
        </w:r>
        <w:r>
          <w:rPr>
            <w:noProof/>
            <w:webHidden/>
          </w:rPr>
          <w:instrText xml:space="preserve"> PAGEREF _Toc164337211 \h </w:instrText>
        </w:r>
        <w:r>
          <w:rPr>
            <w:noProof/>
            <w:webHidden/>
          </w:rPr>
        </w:r>
        <w:r>
          <w:rPr>
            <w:noProof/>
            <w:webHidden/>
          </w:rPr>
          <w:fldChar w:fldCharType="separate"/>
        </w:r>
        <w:r>
          <w:rPr>
            <w:noProof/>
            <w:webHidden/>
          </w:rPr>
          <w:t>19</w:t>
        </w:r>
        <w:r>
          <w:rPr>
            <w:noProof/>
            <w:webHidden/>
          </w:rPr>
          <w:fldChar w:fldCharType="end"/>
        </w:r>
      </w:hyperlink>
    </w:p>
    <w:p w14:paraId="28D16836" w14:textId="49344E57" w:rsidR="005C5CC2" w:rsidRDefault="005C5CC2">
      <w:pPr>
        <w:pStyle w:val="Inhopg40"/>
        <w:tabs>
          <w:tab w:val="right" w:leader="dot" w:pos="10195"/>
        </w:tabs>
        <w:rPr>
          <w:rFonts w:asciiTheme="minorHAnsi" w:hAnsiTheme="minorHAnsi"/>
          <w:noProof/>
          <w:sz w:val="22"/>
          <w:szCs w:val="22"/>
          <w:lang w:val="nl-BE" w:eastAsia="nl-BE"/>
        </w:rPr>
      </w:pPr>
      <w:hyperlink w:anchor="_Toc164337212" w:history="1">
        <w:r w:rsidRPr="00D17DE1">
          <w:rPr>
            <w:rStyle w:val="Hyperlink"/>
            <w:noProof/>
          </w:rPr>
          <w:t>II.2.2 Zulassung der Wähler</w:t>
        </w:r>
        <w:r>
          <w:rPr>
            <w:noProof/>
            <w:webHidden/>
          </w:rPr>
          <w:tab/>
        </w:r>
        <w:r>
          <w:rPr>
            <w:noProof/>
            <w:webHidden/>
          </w:rPr>
          <w:fldChar w:fldCharType="begin"/>
        </w:r>
        <w:r>
          <w:rPr>
            <w:noProof/>
            <w:webHidden/>
          </w:rPr>
          <w:instrText xml:space="preserve"> PAGEREF _Toc164337212 \h </w:instrText>
        </w:r>
        <w:r>
          <w:rPr>
            <w:noProof/>
            <w:webHidden/>
          </w:rPr>
        </w:r>
        <w:r>
          <w:rPr>
            <w:noProof/>
            <w:webHidden/>
          </w:rPr>
          <w:fldChar w:fldCharType="separate"/>
        </w:r>
        <w:r>
          <w:rPr>
            <w:noProof/>
            <w:webHidden/>
          </w:rPr>
          <w:t>20</w:t>
        </w:r>
        <w:r>
          <w:rPr>
            <w:noProof/>
            <w:webHidden/>
          </w:rPr>
          <w:fldChar w:fldCharType="end"/>
        </w:r>
      </w:hyperlink>
    </w:p>
    <w:p w14:paraId="0497B244" w14:textId="18739D50" w:rsidR="005C5CC2" w:rsidRDefault="005C5CC2">
      <w:pPr>
        <w:pStyle w:val="Inhopg40"/>
        <w:tabs>
          <w:tab w:val="right" w:leader="dot" w:pos="10195"/>
        </w:tabs>
        <w:rPr>
          <w:rFonts w:asciiTheme="minorHAnsi" w:hAnsiTheme="minorHAnsi"/>
          <w:noProof/>
          <w:sz w:val="22"/>
          <w:szCs w:val="22"/>
          <w:lang w:val="nl-BE" w:eastAsia="nl-BE"/>
        </w:rPr>
      </w:pPr>
      <w:hyperlink w:anchor="_Toc164337213" w:history="1">
        <w:r w:rsidRPr="00D17DE1">
          <w:rPr>
            <w:rStyle w:val="Hyperlink"/>
            <w:noProof/>
          </w:rPr>
          <w:t>II.2.3 Aktivierung der Chipkarten</w:t>
        </w:r>
        <w:r>
          <w:rPr>
            <w:noProof/>
            <w:webHidden/>
          </w:rPr>
          <w:tab/>
        </w:r>
        <w:r>
          <w:rPr>
            <w:noProof/>
            <w:webHidden/>
          </w:rPr>
          <w:fldChar w:fldCharType="begin"/>
        </w:r>
        <w:r>
          <w:rPr>
            <w:noProof/>
            <w:webHidden/>
          </w:rPr>
          <w:instrText xml:space="preserve"> PAGEREF _Toc164337213 \h </w:instrText>
        </w:r>
        <w:r>
          <w:rPr>
            <w:noProof/>
            <w:webHidden/>
          </w:rPr>
        </w:r>
        <w:r>
          <w:rPr>
            <w:noProof/>
            <w:webHidden/>
          </w:rPr>
          <w:fldChar w:fldCharType="separate"/>
        </w:r>
        <w:r>
          <w:rPr>
            <w:noProof/>
            <w:webHidden/>
          </w:rPr>
          <w:t>21</w:t>
        </w:r>
        <w:r>
          <w:rPr>
            <w:noProof/>
            <w:webHidden/>
          </w:rPr>
          <w:fldChar w:fldCharType="end"/>
        </w:r>
      </w:hyperlink>
    </w:p>
    <w:p w14:paraId="4A9E9B97" w14:textId="0327233A" w:rsidR="005C5CC2" w:rsidRDefault="005C5CC2">
      <w:pPr>
        <w:pStyle w:val="Inhopg40"/>
        <w:tabs>
          <w:tab w:val="right" w:leader="dot" w:pos="10195"/>
        </w:tabs>
        <w:rPr>
          <w:rFonts w:asciiTheme="minorHAnsi" w:hAnsiTheme="minorHAnsi"/>
          <w:noProof/>
          <w:sz w:val="22"/>
          <w:szCs w:val="22"/>
          <w:lang w:val="nl-BE" w:eastAsia="nl-BE"/>
        </w:rPr>
      </w:pPr>
      <w:hyperlink w:anchor="_Toc164337214" w:history="1">
        <w:r w:rsidRPr="00D17DE1">
          <w:rPr>
            <w:rStyle w:val="Hyperlink"/>
            <w:noProof/>
          </w:rPr>
          <w:t>II.2.4 Wahlverfahren</w:t>
        </w:r>
        <w:r>
          <w:rPr>
            <w:noProof/>
            <w:webHidden/>
          </w:rPr>
          <w:tab/>
        </w:r>
        <w:r>
          <w:rPr>
            <w:noProof/>
            <w:webHidden/>
          </w:rPr>
          <w:fldChar w:fldCharType="begin"/>
        </w:r>
        <w:r>
          <w:rPr>
            <w:noProof/>
            <w:webHidden/>
          </w:rPr>
          <w:instrText xml:space="preserve"> PAGEREF _Toc164337214 \h </w:instrText>
        </w:r>
        <w:r>
          <w:rPr>
            <w:noProof/>
            <w:webHidden/>
          </w:rPr>
        </w:r>
        <w:r>
          <w:rPr>
            <w:noProof/>
            <w:webHidden/>
          </w:rPr>
          <w:fldChar w:fldCharType="separate"/>
        </w:r>
        <w:r>
          <w:rPr>
            <w:noProof/>
            <w:webHidden/>
          </w:rPr>
          <w:t>22</w:t>
        </w:r>
        <w:r>
          <w:rPr>
            <w:noProof/>
            <w:webHidden/>
          </w:rPr>
          <w:fldChar w:fldCharType="end"/>
        </w:r>
      </w:hyperlink>
    </w:p>
    <w:p w14:paraId="41C3D53C" w14:textId="4507BEB5" w:rsidR="005C5CC2" w:rsidRDefault="005C5CC2">
      <w:pPr>
        <w:pStyle w:val="Inhopg40"/>
        <w:tabs>
          <w:tab w:val="right" w:leader="dot" w:pos="10195"/>
        </w:tabs>
        <w:rPr>
          <w:rFonts w:asciiTheme="minorHAnsi" w:hAnsiTheme="minorHAnsi"/>
          <w:noProof/>
          <w:sz w:val="22"/>
          <w:szCs w:val="22"/>
          <w:lang w:val="nl-BE" w:eastAsia="nl-BE"/>
        </w:rPr>
      </w:pPr>
      <w:hyperlink w:anchor="_Toc164337215" w:history="1">
        <w:r w:rsidRPr="00D17DE1">
          <w:rPr>
            <w:rStyle w:val="Hyperlink"/>
            <w:noProof/>
          </w:rPr>
          <w:t>II.2.5 Zurückgenommene Stimmzettel/Probleme bei der Stimmabgabe</w:t>
        </w:r>
        <w:r>
          <w:rPr>
            <w:noProof/>
            <w:webHidden/>
          </w:rPr>
          <w:tab/>
        </w:r>
        <w:r>
          <w:rPr>
            <w:noProof/>
            <w:webHidden/>
          </w:rPr>
          <w:fldChar w:fldCharType="begin"/>
        </w:r>
        <w:r>
          <w:rPr>
            <w:noProof/>
            <w:webHidden/>
          </w:rPr>
          <w:instrText xml:space="preserve"> PAGEREF _Toc164337215 \h </w:instrText>
        </w:r>
        <w:r>
          <w:rPr>
            <w:noProof/>
            <w:webHidden/>
          </w:rPr>
        </w:r>
        <w:r>
          <w:rPr>
            <w:noProof/>
            <w:webHidden/>
          </w:rPr>
          <w:fldChar w:fldCharType="separate"/>
        </w:r>
        <w:r>
          <w:rPr>
            <w:noProof/>
            <w:webHidden/>
          </w:rPr>
          <w:t>25</w:t>
        </w:r>
        <w:r>
          <w:rPr>
            <w:noProof/>
            <w:webHidden/>
          </w:rPr>
          <w:fldChar w:fldCharType="end"/>
        </w:r>
      </w:hyperlink>
    </w:p>
    <w:p w14:paraId="10D82F6C" w14:textId="5CD3C393" w:rsidR="005C5CC2" w:rsidRDefault="005C5CC2">
      <w:pPr>
        <w:pStyle w:val="Inhopg40"/>
        <w:tabs>
          <w:tab w:val="right" w:leader="dot" w:pos="10195"/>
        </w:tabs>
        <w:rPr>
          <w:rFonts w:asciiTheme="minorHAnsi" w:hAnsiTheme="minorHAnsi"/>
          <w:noProof/>
          <w:sz w:val="22"/>
          <w:szCs w:val="22"/>
          <w:lang w:val="nl-BE" w:eastAsia="nl-BE"/>
        </w:rPr>
      </w:pPr>
      <w:hyperlink w:anchor="_Toc164337216" w:history="1">
        <w:r w:rsidRPr="00D17DE1">
          <w:rPr>
            <w:rStyle w:val="Hyperlink"/>
            <w:noProof/>
          </w:rPr>
          <w:t>II.2.6 Hilfsbedürftige Wähler</w:t>
        </w:r>
        <w:r>
          <w:rPr>
            <w:noProof/>
            <w:webHidden/>
          </w:rPr>
          <w:tab/>
        </w:r>
        <w:r>
          <w:rPr>
            <w:noProof/>
            <w:webHidden/>
          </w:rPr>
          <w:fldChar w:fldCharType="begin"/>
        </w:r>
        <w:r>
          <w:rPr>
            <w:noProof/>
            <w:webHidden/>
          </w:rPr>
          <w:instrText xml:space="preserve"> PAGEREF _Toc164337216 \h </w:instrText>
        </w:r>
        <w:r>
          <w:rPr>
            <w:noProof/>
            <w:webHidden/>
          </w:rPr>
        </w:r>
        <w:r>
          <w:rPr>
            <w:noProof/>
            <w:webHidden/>
          </w:rPr>
          <w:fldChar w:fldCharType="separate"/>
        </w:r>
        <w:r>
          <w:rPr>
            <w:noProof/>
            <w:webHidden/>
          </w:rPr>
          <w:t>26</w:t>
        </w:r>
        <w:r>
          <w:rPr>
            <w:noProof/>
            <w:webHidden/>
          </w:rPr>
          <w:fldChar w:fldCharType="end"/>
        </w:r>
      </w:hyperlink>
    </w:p>
    <w:p w14:paraId="50A006CB" w14:textId="612F3A4A" w:rsidR="005C5CC2" w:rsidRDefault="005C5CC2">
      <w:pPr>
        <w:pStyle w:val="Inhopg40"/>
        <w:tabs>
          <w:tab w:val="right" w:leader="dot" w:pos="10195"/>
        </w:tabs>
        <w:rPr>
          <w:rFonts w:asciiTheme="minorHAnsi" w:hAnsiTheme="minorHAnsi"/>
          <w:noProof/>
          <w:sz w:val="22"/>
          <w:szCs w:val="22"/>
          <w:lang w:val="nl-BE" w:eastAsia="nl-BE"/>
        </w:rPr>
      </w:pPr>
      <w:hyperlink w:anchor="_Toc164337217" w:history="1">
        <w:r w:rsidRPr="00D17DE1">
          <w:rPr>
            <w:rStyle w:val="Hyperlink"/>
            <w:noProof/>
          </w:rPr>
          <w:t>II.2.7 Einrichtung der Wahlkabine für Personen mit Behinderung</w:t>
        </w:r>
        <w:r>
          <w:rPr>
            <w:noProof/>
            <w:webHidden/>
          </w:rPr>
          <w:tab/>
        </w:r>
        <w:r>
          <w:rPr>
            <w:noProof/>
            <w:webHidden/>
          </w:rPr>
          <w:fldChar w:fldCharType="begin"/>
        </w:r>
        <w:r>
          <w:rPr>
            <w:noProof/>
            <w:webHidden/>
          </w:rPr>
          <w:instrText xml:space="preserve"> PAGEREF _Toc164337217 \h </w:instrText>
        </w:r>
        <w:r>
          <w:rPr>
            <w:noProof/>
            <w:webHidden/>
          </w:rPr>
        </w:r>
        <w:r>
          <w:rPr>
            <w:noProof/>
            <w:webHidden/>
          </w:rPr>
          <w:fldChar w:fldCharType="separate"/>
        </w:r>
        <w:r>
          <w:rPr>
            <w:noProof/>
            <w:webHidden/>
          </w:rPr>
          <w:t>26</w:t>
        </w:r>
        <w:r>
          <w:rPr>
            <w:noProof/>
            <w:webHidden/>
          </w:rPr>
          <w:fldChar w:fldCharType="end"/>
        </w:r>
      </w:hyperlink>
    </w:p>
    <w:p w14:paraId="26317B4E" w14:textId="7C4FEBCF" w:rsidR="005C5CC2" w:rsidRDefault="005C5CC2">
      <w:pPr>
        <w:pStyle w:val="Inhopg40"/>
        <w:tabs>
          <w:tab w:val="right" w:leader="dot" w:pos="10195"/>
        </w:tabs>
        <w:rPr>
          <w:rFonts w:asciiTheme="minorHAnsi" w:hAnsiTheme="minorHAnsi"/>
          <w:noProof/>
          <w:sz w:val="22"/>
          <w:szCs w:val="22"/>
          <w:lang w:val="nl-BE" w:eastAsia="nl-BE"/>
        </w:rPr>
      </w:pPr>
      <w:hyperlink w:anchor="_Toc164337218" w:history="1">
        <w:r w:rsidRPr="00D17DE1">
          <w:rPr>
            <w:rStyle w:val="Hyperlink"/>
            <w:noProof/>
          </w:rPr>
          <w:t>II.2.8 Wahl mittels Vollmacht</w:t>
        </w:r>
        <w:r>
          <w:rPr>
            <w:noProof/>
            <w:webHidden/>
          </w:rPr>
          <w:tab/>
        </w:r>
        <w:r>
          <w:rPr>
            <w:noProof/>
            <w:webHidden/>
          </w:rPr>
          <w:fldChar w:fldCharType="begin"/>
        </w:r>
        <w:r>
          <w:rPr>
            <w:noProof/>
            <w:webHidden/>
          </w:rPr>
          <w:instrText xml:space="preserve"> PAGEREF _Toc164337218 \h </w:instrText>
        </w:r>
        <w:r>
          <w:rPr>
            <w:noProof/>
            <w:webHidden/>
          </w:rPr>
        </w:r>
        <w:r>
          <w:rPr>
            <w:noProof/>
            <w:webHidden/>
          </w:rPr>
          <w:fldChar w:fldCharType="separate"/>
        </w:r>
        <w:r>
          <w:rPr>
            <w:noProof/>
            <w:webHidden/>
          </w:rPr>
          <w:t>27</w:t>
        </w:r>
        <w:r>
          <w:rPr>
            <w:noProof/>
            <w:webHidden/>
          </w:rPr>
          <w:fldChar w:fldCharType="end"/>
        </w:r>
      </w:hyperlink>
    </w:p>
    <w:p w14:paraId="535425D8" w14:textId="79A35A9E" w:rsidR="005C5CC2" w:rsidRDefault="005C5CC2">
      <w:pPr>
        <w:pStyle w:val="Inhopg40"/>
        <w:tabs>
          <w:tab w:val="right" w:leader="dot" w:pos="10195"/>
        </w:tabs>
        <w:rPr>
          <w:rFonts w:asciiTheme="minorHAnsi" w:hAnsiTheme="minorHAnsi"/>
          <w:noProof/>
          <w:sz w:val="22"/>
          <w:szCs w:val="22"/>
          <w:lang w:val="nl-BE" w:eastAsia="nl-BE"/>
        </w:rPr>
      </w:pPr>
      <w:hyperlink w:anchor="_Toc164337219" w:history="1">
        <w:r w:rsidRPr="00D17DE1">
          <w:rPr>
            <w:rStyle w:val="Hyperlink"/>
            <w:noProof/>
          </w:rPr>
          <w:t>II.2.9 Rolle des Sachverständigenkollegiums</w:t>
        </w:r>
        <w:r>
          <w:rPr>
            <w:noProof/>
            <w:webHidden/>
          </w:rPr>
          <w:tab/>
        </w:r>
        <w:r>
          <w:rPr>
            <w:noProof/>
            <w:webHidden/>
          </w:rPr>
          <w:fldChar w:fldCharType="begin"/>
        </w:r>
        <w:r>
          <w:rPr>
            <w:noProof/>
            <w:webHidden/>
          </w:rPr>
          <w:instrText xml:space="preserve"> PAGEREF _Toc164337219 \h </w:instrText>
        </w:r>
        <w:r>
          <w:rPr>
            <w:noProof/>
            <w:webHidden/>
          </w:rPr>
        </w:r>
        <w:r>
          <w:rPr>
            <w:noProof/>
            <w:webHidden/>
          </w:rPr>
          <w:fldChar w:fldCharType="separate"/>
        </w:r>
        <w:r>
          <w:rPr>
            <w:noProof/>
            <w:webHidden/>
          </w:rPr>
          <w:t>30</w:t>
        </w:r>
        <w:r>
          <w:rPr>
            <w:noProof/>
            <w:webHidden/>
          </w:rPr>
          <w:fldChar w:fldCharType="end"/>
        </w:r>
      </w:hyperlink>
    </w:p>
    <w:p w14:paraId="5E3CA662" w14:textId="4EB035B9" w:rsidR="005C5CC2" w:rsidRDefault="005C5CC2">
      <w:pPr>
        <w:pStyle w:val="Inhopg40"/>
        <w:tabs>
          <w:tab w:val="right" w:leader="dot" w:pos="10195"/>
        </w:tabs>
        <w:rPr>
          <w:rFonts w:asciiTheme="minorHAnsi" w:hAnsiTheme="minorHAnsi"/>
          <w:noProof/>
          <w:sz w:val="22"/>
          <w:szCs w:val="22"/>
          <w:lang w:val="nl-BE" w:eastAsia="nl-BE"/>
        </w:rPr>
      </w:pPr>
      <w:hyperlink w:anchor="_Toc164337220" w:history="1">
        <w:r w:rsidRPr="00D17DE1">
          <w:rPr>
            <w:rStyle w:val="Hyperlink"/>
            <w:noProof/>
          </w:rPr>
          <w:t>II.2.10 Ende der Wahl</w:t>
        </w:r>
        <w:r>
          <w:rPr>
            <w:noProof/>
            <w:webHidden/>
          </w:rPr>
          <w:tab/>
        </w:r>
        <w:r>
          <w:rPr>
            <w:noProof/>
            <w:webHidden/>
          </w:rPr>
          <w:fldChar w:fldCharType="begin"/>
        </w:r>
        <w:r>
          <w:rPr>
            <w:noProof/>
            <w:webHidden/>
          </w:rPr>
          <w:instrText xml:space="preserve"> PAGEREF _Toc164337220 \h </w:instrText>
        </w:r>
        <w:r>
          <w:rPr>
            <w:noProof/>
            <w:webHidden/>
          </w:rPr>
        </w:r>
        <w:r>
          <w:rPr>
            <w:noProof/>
            <w:webHidden/>
          </w:rPr>
          <w:fldChar w:fldCharType="separate"/>
        </w:r>
        <w:r>
          <w:rPr>
            <w:noProof/>
            <w:webHidden/>
          </w:rPr>
          <w:t>32</w:t>
        </w:r>
        <w:r>
          <w:rPr>
            <w:noProof/>
            <w:webHidden/>
          </w:rPr>
          <w:fldChar w:fldCharType="end"/>
        </w:r>
      </w:hyperlink>
    </w:p>
    <w:p w14:paraId="57C7F26A" w14:textId="71E5C8A2" w:rsidR="005C5CC2" w:rsidRDefault="005C5CC2">
      <w:pPr>
        <w:pStyle w:val="Inhopg40"/>
        <w:tabs>
          <w:tab w:val="right" w:leader="dot" w:pos="10195"/>
        </w:tabs>
        <w:rPr>
          <w:rFonts w:asciiTheme="minorHAnsi" w:hAnsiTheme="minorHAnsi"/>
          <w:noProof/>
          <w:sz w:val="22"/>
          <w:szCs w:val="22"/>
          <w:lang w:val="nl-BE" w:eastAsia="nl-BE"/>
        </w:rPr>
      </w:pPr>
      <w:hyperlink w:anchor="_Toc164337221" w:history="1">
        <w:r w:rsidRPr="00D17DE1">
          <w:rPr>
            <w:rStyle w:val="Hyperlink"/>
            <w:noProof/>
          </w:rPr>
          <w:t>II.2.11 Ausschalten des elektronischen Wahlmaterials</w:t>
        </w:r>
        <w:r>
          <w:rPr>
            <w:noProof/>
            <w:webHidden/>
          </w:rPr>
          <w:tab/>
        </w:r>
        <w:r>
          <w:rPr>
            <w:noProof/>
            <w:webHidden/>
          </w:rPr>
          <w:fldChar w:fldCharType="begin"/>
        </w:r>
        <w:r>
          <w:rPr>
            <w:noProof/>
            <w:webHidden/>
          </w:rPr>
          <w:instrText xml:space="preserve"> PAGEREF _Toc164337221 \h </w:instrText>
        </w:r>
        <w:r>
          <w:rPr>
            <w:noProof/>
            <w:webHidden/>
          </w:rPr>
        </w:r>
        <w:r>
          <w:rPr>
            <w:noProof/>
            <w:webHidden/>
          </w:rPr>
          <w:fldChar w:fldCharType="separate"/>
        </w:r>
        <w:r>
          <w:rPr>
            <w:noProof/>
            <w:webHidden/>
          </w:rPr>
          <w:t>32</w:t>
        </w:r>
        <w:r>
          <w:rPr>
            <w:noProof/>
            <w:webHidden/>
          </w:rPr>
          <w:fldChar w:fldCharType="end"/>
        </w:r>
      </w:hyperlink>
    </w:p>
    <w:p w14:paraId="2CABAD2B" w14:textId="5E459775" w:rsidR="005C5CC2" w:rsidRDefault="005C5CC2">
      <w:pPr>
        <w:pStyle w:val="Inhopg40"/>
        <w:tabs>
          <w:tab w:val="right" w:leader="dot" w:pos="10195"/>
        </w:tabs>
        <w:rPr>
          <w:rFonts w:asciiTheme="minorHAnsi" w:hAnsiTheme="minorHAnsi"/>
          <w:noProof/>
          <w:sz w:val="22"/>
          <w:szCs w:val="22"/>
          <w:lang w:val="nl-BE" w:eastAsia="nl-BE"/>
        </w:rPr>
      </w:pPr>
      <w:hyperlink w:anchor="_Toc164337222" w:history="1">
        <w:r w:rsidRPr="00D17DE1">
          <w:rPr>
            <w:rStyle w:val="Hyperlink"/>
            <w:noProof/>
          </w:rPr>
          <w:t>II.2.12 Neuscan</w:t>
        </w:r>
        <w:r>
          <w:rPr>
            <w:noProof/>
            <w:webHidden/>
          </w:rPr>
          <w:tab/>
        </w:r>
        <w:r>
          <w:rPr>
            <w:noProof/>
            <w:webHidden/>
          </w:rPr>
          <w:fldChar w:fldCharType="begin"/>
        </w:r>
        <w:r>
          <w:rPr>
            <w:noProof/>
            <w:webHidden/>
          </w:rPr>
          <w:instrText xml:space="preserve"> PAGEREF _Toc164337222 \h </w:instrText>
        </w:r>
        <w:r>
          <w:rPr>
            <w:noProof/>
            <w:webHidden/>
          </w:rPr>
        </w:r>
        <w:r>
          <w:rPr>
            <w:noProof/>
            <w:webHidden/>
          </w:rPr>
          <w:fldChar w:fldCharType="separate"/>
        </w:r>
        <w:r>
          <w:rPr>
            <w:noProof/>
            <w:webHidden/>
          </w:rPr>
          <w:t>32</w:t>
        </w:r>
        <w:r>
          <w:rPr>
            <w:noProof/>
            <w:webHidden/>
          </w:rPr>
          <w:fldChar w:fldCharType="end"/>
        </w:r>
      </w:hyperlink>
    </w:p>
    <w:p w14:paraId="511F0A3C" w14:textId="40B5A6E6" w:rsidR="005C5CC2" w:rsidRDefault="005C5CC2">
      <w:pPr>
        <w:pStyle w:val="Inhopg10"/>
        <w:tabs>
          <w:tab w:val="left" w:pos="480"/>
          <w:tab w:val="right" w:leader="dot" w:pos="10195"/>
        </w:tabs>
        <w:rPr>
          <w:rFonts w:asciiTheme="minorHAnsi" w:hAnsiTheme="minorHAnsi"/>
          <w:b w:val="0"/>
          <w:bCs w:val="0"/>
          <w:i w:val="0"/>
          <w:iCs w:val="0"/>
          <w:noProof/>
          <w:lang w:val="nl-BE" w:eastAsia="nl-BE"/>
        </w:rPr>
      </w:pPr>
      <w:hyperlink w:anchor="_Toc164337223" w:history="1">
        <w:r w:rsidRPr="00D17DE1">
          <w:rPr>
            <w:rStyle w:val="Hyperlink"/>
            <w:noProof/>
          </w:rPr>
          <w:t>III.</w:t>
        </w:r>
        <w:r>
          <w:rPr>
            <w:rFonts w:asciiTheme="minorHAnsi" w:hAnsiTheme="minorHAnsi"/>
            <w:b w:val="0"/>
            <w:bCs w:val="0"/>
            <w:i w:val="0"/>
            <w:iCs w:val="0"/>
            <w:noProof/>
            <w:lang w:val="nl-BE" w:eastAsia="nl-BE"/>
          </w:rPr>
          <w:tab/>
        </w:r>
        <w:r w:rsidRPr="00D17DE1">
          <w:rPr>
            <w:rStyle w:val="Hyperlink"/>
            <w:noProof/>
          </w:rPr>
          <w:t>Nach Abschluss der Wahl</w:t>
        </w:r>
        <w:r>
          <w:rPr>
            <w:noProof/>
            <w:webHidden/>
          </w:rPr>
          <w:tab/>
        </w:r>
        <w:r>
          <w:rPr>
            <w:noProof/>
            <w:webHidden/>
          </w:rPr>
          <w:fldChar w:fldCharType="begin"/>
        </w:r>
        <w:r>
          <w:rPr>
            <w:noProof/>
            <w:webHidden/>
          </w:rPr>
          <w:instrText xml:space="preserve"> PAGEREF _Toc164337223 \h </w:instrText>
        </w:r>
        <w:r>
          <w:rPr>
            <w:noProof/>
            <w:webHidden/>
          </w:rPr>
        </w:r>
        <w:r>
          <w:rPr>
            <w:noProof/>
            <w:webHidden/>
          </w:rPr>
          <w:fldChar w:fldCharType="separate"/>
        </w:r>
        <w:r>
          <w:rPr>
            <w:noProof/>
            <w:webHidden/>
          </w:rPr>
          <w:t>33</w:t>
        </w:r>
        <w:r>
          <w:rPr>
            <w:noProof/>
            <w:webHidden/>
          </w:rPr>
          <w:fldChar w:fldCharType="end"/>
        </w:r>
      </w:hyperlink>
    </w:p>
    <w:p w14:paraId="2ED881CE" w14:textId="658C2829"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4" w:history="1">
        <w:r w:rsidRPr="00D17DE1">
          <w:rPr>
            <w:rStyle w:val="Hyperlink"/>
            <w:noProof/>
          </w:rPr>
          <w:t>III.1</w:t>
        </w:r>
        <w:r>
          <w:rPr>
            <w:rFonts w:asciiTheme="minorHAnsi" w:hAnsiTheme="minorHAnsi"/>
            <w:noProof/>
            <w:sz w:val="22"/>
            <w:szCs w:val="22"/>
            <w:lang w:val="nl-BE" w:eastAsia="nl-BE"/>
          </w:rPr>
          <w:tab/>
        </w:r>
        <w:r w:rsidRPr="00D17DE1">
          <w:rPr>
            <w:rStyle w:val="Hyperlink"/>
            <w:noProof/>
          </w:rPr>
          <w:t>Zu erstellende Aufstellungen und Umschläge</w:t>
        </w:r>
        <w:r>
          <w:rPr>
            <w:noProof/>
            <w:webHidden/>
          </w:rPr>
          <w:tab/>
        </w:r>
        <w:r>
          <w:rPr>
            <w:noProof/>
            <w:webHidden/>
          </w:rPr>
          <w:fldChar w:fldCharType="begin"/>
        </w:r>
        <w:r>
          <w:rPr>
            <w:noProof/>
            <w:webHidden/>
          </w:rPr>
          <w:instrText xml:space="preserve"> PAGEREF _Toc164337224 \h </w:instrText>
        </w:r>
        <w:r>
          <w:rPr>
            <w:noProof/>
            <w:webHidden/>
          </w:rPr>
        </w:r>
        <w:r>
          <w:rPr>
            <w:noProof/>
            <w:webHidden/>
          </w:rPr>
          <w:fldChar w:fldCharType="separate"/>
        </w:r>
        <w:r>
          <w:rPr>
            <w:noProof/>
            <w:webHidden/>
          </w:rPr>
          <w:t>33</w:t>
        </w:r>
        <w:r>
          <w:rPr>
            <w:noProof/>
            <w:webHidden/>
          </w:rPr>
          <w:fldChar w:fldCharType="end"/>
        </w:r>
      </w:hyperlink>
    </w:p>
    <w:p w14:paraId="42F885CA" w14:textId="61E9CA89"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5" w:history="1">
        <w:r w:rsidRPr="00D17DE1">
          <w:rPr>
            <w:rStyle w:val="Hyperlink"/>
            <w:noProof/>
          </w:rPr>
          <w:t>III.2</w:t>
        </w:r>
        <w:r>
          <w:rPr>
            <w:rFonts w:asciiTheme="minorHAnsi" w:hAnsiTheme="minorHAnsi"/>
            <w:noProof/>
            <w:sz w:val="22"/>
            <w:szCs w:val="22"/>
            <w:lang w:val="nl-BE" w:eastAsia="nl-BE"/>
          </w:rPr>
          <w:tab/>
        </w:r>
        <w:r w:rsidRPr="00D17DE1">
          <w:rPr>
            <w:rStyle w:val="Hyperlink"/>
            <w:noProof/>
          </w:rPr>
          <w:t>Festlegung der Anzahl Wähler, die ihre Stimme abgegeben haben, im Protokoll</w:t>
        </w:r>
        <w:r>
          <w:rPr>
            <w:noProof/>
            <w:webHidden/>
          </w:rPr>
          <w:tab/>
        </w:r>
        <w:r>
          <w:rPr>
            <w:noProof/>
            <w:webHidden/>
          </w:rPr>
          <w:fldChar w:fldCharType="begin"/>
        </w:r>
        <w:r>
          <w:rPr>
            <w:noProof/>
            <w:webHidden/>
          </w:rPr>
          <w:instrText xml:space="preserve"> PAGEREF _Toc164337225 \h </w:instrText>
        </w:r>
        <w:r>
          <w:rPr>
            <w:noProof/>
            <w:webHidden/>
          </w:rPr>
        </w:r>
        <w:r>
          <w:rPr>
            <w:noProof/>
            <w:webHidden/>
          </w:rPr>
          <w:fldChar w:fldCharType="separate"/>
        </w:r>
        <w:r>
          <w:rPr>
            <w:noProof/>
            <w:webHidden/>
          </w:rPr>
          <w:t>34</w:t>
        </w:r>
        <w:r>
          <w:rPr>
            <w:noProof/>
            <w:webHidden/>
          </w:rPr>
          <w:fldChar w:fldCharType="end"/>
        </w:r>
      </w:hyperlink>
    </w:p>
    <w:p w14:paraId="53317AF0" w14:textId="6965D2C0"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6" w:history="1">
        <w:r w:rsidRPr="00D17DE1">
          <w:rPr>
            <w:rStyle w:val="Hyperlink"/>
            <w:noProof/>
          </w:rPr>
          <w:t>III.3</w:t>
        </w:r>
        <w:r>
          <w:rPr>
            <w:rFonts w:asciiTheme="minorHAnsi" w:hAnsiTheme="minorHAnsi"/>
            <w:noProof/>
            <w:sz w:val="22"/>
            <w:szCs w:val="22"/>
            <w:lang w:val="nl-BE" w:eastAsia="nl-BE"/>
          </w:rPr>
          <w:tab/>
        </w:r>
        <w:r w:rsidRPr="00D17DE1">
          <w:rPr>
            <w:rStyle w:val="Hyperlink"/>
            <w:noProof/>
          </w:rPr>
          <w:t>Stimmzettel und Urne</w:t>
        </w:r>
        <w:r>
          <w:rPr>
            <w:noProof/>
            <w:webHidden/>
          </w:rPr>
          <w:tab/>
        </w:r>
        <w:r>
          <w:rPr>
            <w:noProof/>
            <w:webHidden/>
          </w:rPr>
          <w:fldChar w:fldCharType="begin"/>
        </w:r>
        <w:r>
          <w:rPr>
            <w:noProof/>
            <w:webHidden/>
          </w:rPr>
          <w:instrText xml:space="preserve"> PAGEREF _Toc164337226 \h </w:instrText>
        </w:r>
        <w:r>
          <w:rPr>
            <w:noProof/>
            <w:webHidden/>
          </w:rPr>
        </w:r>
        <w:r>
          <w:rPr>
            <w:noProof/>
            <w:webHidden/>
          </w:rPr>
          <w:fldChar w:fldCharType="separate"/>
        </w:r>
        <w:r>
          <w:rPr>
            <w:noProof/>
            <w:webHidden/>
          </w:rPr>
          <w:t>34</w:t>
        </w:r>
        <w:r>
          <w:rPr>
            <w:noProof/>
            <w:webHidden/>
          </w:rPr>
          <w:fldChar w:fldCharType="end"/>
        </w:r>
      </w:hyperlink>
    </w:p>
    <w:p w14:paraId="2C4619E3" w14:textId="32DAA6B4"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7" w:history="1">
        <w:r w:rsidRPr="00D17DE1">
          <w:rPr>
            <w:rStyle w:val="Hyperlink"/>
            <w:noProof/>
          </w:rPr>
          <w:t>III.4</w:t>
        </w:r>
        <w:r>
          <w:rPr>
            <w:rFonts w:asciiTheme="minorHAnsi" w:hAnsiTheme="minorHAnsi"/>
            <w:noProof/>
            <w:sz w:val="22"/>
            <w:szCs w:val="22"/>
            <w:lang w:val="nl-BE" w:eastAsia="nl-BE"/>
          </w:rPr>
          <w:tab/>
        </w:r>
        <w:r w:rsidRPr="00D17DE1">
          <w:rPr>
            <w:rStyle w:val="Hyperlink"/>
            <w:noProof/>
          </w:rPr>
          <w:t>USB-Sticks und Kernzahlberichte</w:t>
        </w:r>
        <w:r>
          <w:rPr>
            <w:noProof/>
            <w:webHidden/>
          </w:rPr>
          <w:tab/>
        </w:r>
        <w:r>
          <w:rPr>
            <w:noProof/>
            <w:webHidden/>
          </w:rPr>
          <w:fldChar w:fldCharType="begin"/>
        </w:r>
        <w:r>
          <w:rPr>
            <w:noProof/>
            <w:webHidden/>
          </w:rPr>
          <w:instrText xml:space="preserve"> PAGEREF _Toc164337227 \h </w:instrText>
        </w:r>
        <w:r>
          <w:rPr>
            <w:noProof/>
            <w:webHidden/>
          </w:rPr>
        </w:r>
        <w:r>
          <w:rPr>
            <w:noProof/>
            <w:webHidden/>
          </w:rPr>
          <w:fldChar w:fldCharType="separate"/>
        </w:r>
        <w:r>
          <w:rPr>
            <w:noProof/>
            <w:webHidden/>
          </w:rPr>
          <w:t>35</w:t>
        </w:r>
        <w:r>
          <w:rPr>
            <w:noProof/>
            <w:webHidden/>
          </w:rPr>
          <w:fldChar w:fldCharType="end"/>
        </w:r>
      </w:hyperlink>
    </w:p>
    <w:p w14:paraId="185BE4FF" w14:textId="5EC76D6E"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8" w:history="1">
        <w:r w:rsidRPr="00D17DE1">
          <w:rPr>
            <w:rStyle w:val="Hyperlink"/>
            <w:noProof/>
          </w:rPr>
          <w:t>III.5</w:t>
        </w:r>
        <w:r>
          <w:rPr>
            <w:rFonts w:asciiTheme="minorHAnsi" w:hAnsiTheme="minorHAnsi"/>
            <w:noProof/>
            <w:sz w:val="22"/>
            <w:szCs w:val="22"/>
            <w:lang w:val="nl-BE" w:eastAsia="nl-BE"/>
          </w:rPr>
          <w:tab/>
        </w:r>
        <w:r w:rsidRPr="00D17DE1">
          <w:rPr>
            <w:rStyle w:val="Hyperlink"/>
            <w:noProof/>
          </w:rPr>
          <w:t>Lesen des Protokolls</w:t>
        </w:r>
        <w:r>
          <w:rPr>
            <w:noProof/>
            <w:webHidden/>
          </w:rPr>
          <w:tab/>
        </w:r>
        <w:r>
          <w:rPr>
            <w:noProof/>
            <w:webHidden/>
          </w:rPr>
          <w:fldChar w:fldCharType="begin"/>
        </w:r>
        <w:r>
          <w:rPr>
            <w:noProof/>
            <w:webHidden/>
          </w:rPr>
          <w:instrText xml:space="preserve"> PAGEREF _Toc164337228 \h </w:instrText>
        </w:r>
        <w:r>
          <w:rPr>
            <w:noProof/>
            <w:webHidden/>
          </w:rPr>
        </w:r>
        <w:r>
          <w:rPr>
            <w:noProof/>
            <w:webHidden/>
          </w:rPr>
          <w:fldChar w:fldCharType="separate"/>
        </w:r>
        <w:r>
          <w:rPr>
            <w:noProof/>
            <w:webHidden/>
          </w:rPr>
          <w:t>35</w:t>
        </w:r>
        <w:r>
          <w:rPr>
            <w:noProof/>
            <w:webHidden/>
          </w:rPr>
          <w:fldChar w:fldCharType="end"/>
        </w:r>
      </w:hyperlink>
    </w:p>
    <w:p w14:paraId="186CC1B6" w14:textId="1447BBD1"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29" w:history="1">
        <w:r w:rsidRPr="00D17DE1">
          <w:rPr>
            <w:rStyle w:val="Hyperlink"/>
            <w:noProof/>
          </w:rPr>
          <w:t>III.6</w:t>
        </w:r>
        <w:r>
          <w:rPr>
            <w:rFonts w:asciiTheme="minorHAnsi" w:hAnsiTheme="minorHAnsi"/>
            <w:noProof/>
            <w:sz w:val="22"/>
            <w:szCs w:val="22"/>
            <w:lang w:val="nl-BE" w:eastAsia="nl-BE"/>
          </w:rPr>
          <w:tab/>
        </w:r>
        <w:r w:rsidRPr="00D17DE1">
          <w:rPr>
            <w:rStyle w:val="Hyperlink"/>
            <w:noProof/>
          </w:rPr>
          <w:t>Zusammenfassung für die Übermittlung der Unterlagen und Pakete</w:t>
        </w:r>
        <w:r>
          <w:rPr>
            <w:noProof/>
            <w:webHidden/>
          </w:rPr>
          <w:tab/>
        </w:r>
        <w:r>
          <w:rPr>
            <w:noProof/>
            <w:webHidden/>
          </w:rPr>
          <w:fldChar w:fldCharType="begin"/>
        </w:r>
        <w:r>
          <w:rPr>
            <w:noProof/>
            <w:webHidden/>
          </w:rPr>
          <w:instrText xml:space="preserve"> PAGEREF _Toc164337229 \h </w:instrText>
        </w:r>
        <w:r>
          <w:rPr>
            <w:noProof/>
            <w:webHidden/>
          </w:rPr>
        </w:r>
        <w:r>
          <w:rPr>
            <w:noProof/>
            <w:webHidden/>
          </w:rPr>
          <w:fldChar w:fldCharType="separate"/>
        </w:r>
        <w:r>
          <w:rPr>
            <w:noProof/>
            <w:webHidden/>
          </w:rPr>
          <w:t>35</w:t>
        </w:r>
        <w:r>
          <w:rPr>
            <w:noProof/>
            <w:webHidden/>
          </w:rPr>
          <w:fldChar w:fldCharType="end"/>
        </w:r>
      </w:hyperlink>
    </w:p>
    <w:p w14:paraId="1F502A00" w14:textId="0BCAC9AA" w:rsidR="005C5CC2" w:rsidRDefault="005C5CC2">
      <w:pPr>
        <w:pStyle w:val="Inhopg10"/>
        <w:tabs>
          <w:tab w:val="right" w:leader="dot" w:pos="10195"/>
        </w:tabs>
        <w:rPr>
          <w:rFonts w:asciiTheme="minorHAnsi" w:hAnsiTheme="minorHAnsi"/>
          <w:b w:val="0"/>
          <w:bCs w:val="0"/>
          <w:i w:val="0"/>
          <w:iCs w:val="0"/>
          <w:noProof/>
          <w:lang w:val="nl-BE" w:eastAsia="nl-BE"/>
        </w:rPr>
      </w:pPr>
      <w:hyperlink w:anchor="_Toc164337230" w:history="1">
        <w:r w:rsidRPr="00D17DE1">
          <w:rPr>
            <w:rStyle w:val="Hyperlink"/>
            <w:noProof/>
          </w:rPr>
          <w:t>IV. Anwesenheitsgeld, Fahrkostenentschädigung und Versicherungspolice</w:t>
        </w:r>
        <w:r>
          <w:rPr>
            <w:noProof/>
            <w:webHidden/>
          </w:rPr>
          <w:tab/>
        </w:r>
        <w:r>
          <w:rPr>
            <w:noProof/>
            <w:webHidden/>
          </w:rPr>
          <w:fldChar w:fldCharType="begin"/>
        </w:r>
        <w:r>
          <w:rPr>
            <w:noProof/>
            <w:webHidden/>
          </w:rPr>
          <w:instrText xml:space="preserve"> PAGEREF _Toc164337230 \h </w:instrText>
        </w:r>
        <w:r>
          <w:rPr>
            <w:noProof/>
            <w:webHidden/>
          </w:rPr>
        </w:r>
        <w:r>
          <w:rPr>
            <w:noProof/>
            <w:webHidden/>
          </w:rPr>
          <w:fldChar w:fldCharType="separate"/>
        </w:r>
        <w:r>
          <w:rPr>
            <w:noProof/>
            <w:webHidden/>
          </w:rPr>
          <w:t>37</w:t>
        </w:r>
        <w:r>
          <w:rPr>
            <w:noProof/>
            <w:webHidden/>
          </w:rPr>
          <w:fldChar w:fldCharType="end"/>
        </w:r>
      </w:hyperlink>
    </w:p>
    <w:p w14:paraId="61681565" w14:textId="7F381379"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31" w:history="1">
        <w:r w:rsidRPr="00D17DE1">
          <w:rPr>
            <w:rStyle w:val="Hyperlink"/>
            <w:noProof/>
          </w:rPr>
          <w:t>IV.1</w:t>
        </w:r>
        <w:r>
          <w:rPr>
            <w:rFonts w:asciiTheme="minorHAnsi" w:hAnsiTheme="minorHAnsi"/>
            <w:noProof/>
            <w:sz w:val="22"/>
            <w:szCs w:val="22"/>
            <w:lang w:val="nl-BE" w:eastAsia="nl-BE"/>
          </w:rPr>
          <w:tab/>
        </w:r>
        <w:r w:rsidRPr="00D17DE1">
          <w:rPr>
            <w:rStyle w:val="Hyperlink"/>
            <w:noProof/>
          </w:rPr>
          <w:t>Anwesenheitsgelder</w:t>
        </w:r>
        <w:r>
          <w:rPr>
            <w:noProof/>
            <w:webHidden/>
          </w:rPr>
          <w:tab/>
        </w:r>
        <w:r>
          <w:rPr>
            <w:noProof/>
            <w:webHidden/>
          </w:rPr>
          <w:fldChar w:fldCharType="begin"/>
        </w:r>
        <w:r>
          <w:rPr>
            <w:noProof/>
            <w:webHidden/>
          </w:rPr>
          <w:instrText xml:space="preserve"> PAGEREF _Toc164337231 \h </w:instrText>
        </w:r>
        <w:r>
          <w:rPr>
            <w:noProof/>
            <w:webHidden/>
          </w:rPr>
        </w:r>
        <w:r>
          <w:rPr>
            <w:noProof/>
            <w:webHidden/>
          </w:rPr>
          <w:fldChar w:fldCharType="separate"/>
        </w:r>
        <w:r>
          <w:rPr>
            <w:noProof/>
            <w:webHidden/>
          </w:rPr>
          <w:t>37</w:t>
        </w:r>
        <w:r>
          <w:rPr>
            <w:noProof/>
            <w:webHidden/>
          </w:rPr>
          <w:fldChar w:fldCharType="end"/>
        </w:r>
      </w:hyperlink>
    </w:p>
    <w:p w14:paraId="7109A3E6" w14:textId="20C48154"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32" w:history="1">
        <w:r w:rsidRPr="00D17DE1">
          <w:rPr>
            <w:rStyle w:val="Hyperlink"/>
            <w:noProof/>
          </w:rPr>
          <w:t>IV.2</w:t>
        </w:r>
        <w:r>
          <w:rPr>
            <w:rFonts w:asciiTheme="minorHAnsi" w:hAnsiTheme="minorHAnsi"/>
            <w:noProof/>
            <w:sz w:val="22"/>
            <w:szCs w:val="22"/>
            <w:lang w:val="nl-BE" w:eastAsia="nl-BE"/>
          </w:rPr>
          <w:tab/>
        </w:r>
        <w:r w:rsidRPr="00D17DE1">
          <w:rPr>
            <w:rStyle w:val="Hyperlink"/>
            <w:noProof/>
          </w:rPr>
          <w:t>Fahrkostenentschädigung</w:t>
        </w:r>
        <w:r>
          <w:rPr>
            <w:noProof/>
            <w:webHidden/>
          </w:rPr>
          <w:tab/>
        </w:r>
        <w:r>
          <w:rPr>
            <w:noProof/>
            <w:webHidden/>
          </w:rPr>
          <w:fldChar w:fldCharType="begin"/>
        </w:r>
        <w:r>
          <w:rPr>
            <w:noProof/>
            <w:webHidden/>
          </w:rPr>
          <w:instrText xml:space="preserve"> PAGEREF _Toc164337232 \h </w:instrText>
        </w:r>
        <w:r>
          <w:rPr>
            <w:noProof/>
            <w:webHidden/>
          </w:rPr>
        </w:r>
        <w:r>
          <w:rPr>
            <w:noProof/>
            <w:webHidden/>
          </w:rPr>
          <w:fldChar w:fldCharType="separate"/>
        </w:r>
        <w:r>
          <w:rPr>
            <w:noProof/>
            <w:webHidden/>
          </w:rPr>
          <w:t>37</w:t>
        </w:r>
        <w:r>
          <w:rPr>
            <w:noProof/>
            <w:webHidden/>
          </w:rPr>
          <w:fldChar w:fldCharType="end"/>
        </w:r>
      </w:hyperlink>
    </w:p>
    <w:p w14:paraId="19E19117" w14:textId="759E8BE5" w:rsidR="005C5CC2" w:rsidRDefault="005C5CC2">
      <w:pPr>
        <w:pStyle w:val="Inhopg30"/>
        <w:tabs>
          <w:tab w:val="left" w:pos="1200"/>
          <w:tab w:val="right" w:leader="dot" w:pos="10195"/>
        </w:tabs>
        <w:rPr>
          <w:rFonts w:asciiTheme="minorHAnsi" w:hAnsiTheme="minorHAnsi"/>
          <w:noProof/>
          <w:sz w:val="22"/>
          <w:szCs w:val="22"/>
          <w:lang w:val="nl-BE" w:eastAsia="nl-BE"/>
        </w:rPr>
      </w:pPr>
      <w:hyperlink w:anchor="_Toc164337233" w:history="1">
        <w:r w:rsidRPr="00D17DE1">
          <w:rPr>
            <w:rStyle w:val="Hyperlink"/>
            <w:noProof/>
          </w:rPr>
          <w:t>IV.3</w:t>
        </w:r>
        <w:r>
          <w:rPr>
            <w:rFonts w:asciiTheme="minorHAnsi" w:hAnsiTheme="minorHAnsi"/>
            <w:noProof/>
            <w:sz w:val="22"/>
            <w:szCs w:val="22"/>
            <w:lang w:val="nl-BE" w:eastAsia="nl-BE"/>
          </w:rPr>
          <w:tab/>
        </w:r>
        <w:r w:rsidRPr="00D17DE1">
          <w:rPr>
            <w:rStyle w:val="Hyperlink"/>
            <w:noProof/>
          </w:rPr>
          <w:t>Versicherungspolice</w:t>
        </w:r>
        <w:r>
          <w:rPr>
            <w:noProof/>
            <w:webHidden/>
          </w:rPr>
          <w:tab/>
        </w:r>
        <w:r>
          <w:rPr>
            <w:noProof/>
            <w:webHidden/>
          </w:rPr>
          <w:fldChar w:fldCharType="begin"/>
        </w:r>
        <w:r>
          <w:rPr>
            <w:noProof/>
            <w:webHidden/>
          </w:rPr>
          <w:instrText xml:space="preserve"> PAGEREF _Toc164337233 \h </w:instrText>
        </w:r>
        <w:r>
          <w:rPr>
            <w:noProof/>
            <w:webHidden/>
          </w:rPr>
        </w:r>
        <w:r>
          <w:rPr>
            <w:noProof/>
            <w:webHidden/>
          </w:rPr>
          <w:fldChar w:fldCharType="separate"/>
        </w:r>
        <w:r>
          <w:rPr>
            <w:noProof/>
            <w:webHidden/>
          </w:rPr>
          <w:t>38</w:t>
        </w:r>
        <w:r>
          <w:rPr>
            <w:noProof/>
            <w:webHidden/>
          </w:rPr>
          <w:fldChar w:fldCharType="end"/>
        </w:r>
      </w:hyperlink>
    </w:p>
    <w:p w14:paraId="7D87CD6F" w14:textId="39D0C515" w:rsidR="005C5CC2" w:rsidRDefault="005C5CC2">
      <w:pPr>
        <w:pStyle w:val="Inhopg10"/>
        <w:tabs>
          <w:tab w:val="left" w:pos="480"/>
          <w:tab w:val="right" w:leader="dot" w:pos="10195"/>
        </w:tabs>
        <w:rPr>
          <w:rFonts w:asciiTheme="minorHAnsi" w:hAnsiTheme="minorHAnsi"/>
          <w:b w:val="0"/>
          <w:bCs w:val="0"/>
          <w:i w:val="0"/>
          <w:iCs w:val="0"/>
          <w:noProof/>
          <w:lang w:val="nl-BE" w:eastAsia="nl-BE"/>
        </w:rPr>
      </w:pPr>
      <w:hyperlink w:anchor="_Toc164337234" w:history="1">
        <w:r w:rsidRPr="00D17DE1">
          <w:rPr>
            <w:rStyle w:val="Hyperlink"/>
            <w:noProof/>
          </w:rPr>
          <w:t>V.</w:t>
        </w:r>
        <w:r>
          <w:rPr>
            <w:rFonts w:asciiTheme="minorHAnsi" w:hAnsiTheme="minorHAnsi"/>
            <w:b w:val="0"/>
            <w:bCs w:val="0"/>
            <w:i w:val="0"/>
            <w:iCs w:val="0"/>
            <w:noProof/>
            <w:lang w:val="nl-BE" w:eastAsia="nl-BE"/>
          </w:rPr>
          <w:tab/>
        </w:r>
        <w:r w:rsidRPr="00D17DE1">
          <w:rPr>
            <w:rStyle w:val="Hyperlink"/>
            <w:noProof/>
          </w:rPr>
          <w:t>Umgang mit dem Wähler</w:t>
        </w:r>
        <w:r>
          <w:rPr>
            <w:noProof/>
            <w:webHidden/>
          </w:rPr>
          <w:tab/>
        </w:r>
        <w:r>
          <w:rPr>
            <w:noProof/>
            <w:webHidden/>
          </w:rPr>
          <w:fldChar w:fldCharType="begin"/>
        </w:r>
        <w:r>
          <w:rPr>
            <w:noProof/>
            <w:webHidden/>
          </w:rPr>
          <w:instrText xml:space="preserve"> PAGEREF _Toc164337234 \h </w:instrText>
        </w:r>
        <w:r>
          <w:rPr>
            <w:noProof/>
            <w:webHidden/>
          </w:rPr>
        </w:r>
        <w:r>
          <w:rPr>
            <w:noProof/>
            <w:webHidden/>
          </w:rPr>
          <w:fldChar w:fldCharType="separate"/>
        </w:r>
        <w:r>
          <w:rPr>
            <w:noProof/>
            <w:webHidden/>
          </w:rPr>
          <w:t>39</w:t>
        </w:r>
        <w:r>
          <w:rPr>
            <w:noProof/>
            <w:webHidden/>
          </w:rPr>
          <w:fldChar w:fldCharType="end"/>
        </w:r>
      </w:hyperlink>
    </w:p>
    <w:p w14:paraId="10EB104B" w14:textId="64C02388" w:rsidR="00461185" w:rsidRPr="005C3917" w:rsidRDefault="00BD168A" w:rsidP="00461185">
      <w:pPr>
        <w:pStyle w:val="Duidelijkcitaat"/>
      </w:pPr>
      <w:r w:rsidRPr="005C3917">
        <w:rPr>
          <w:rFonts w:cs="Arial"/>
        </w:rPr>
        <w:fldChar w:fldCharType="end"/>
      </w:r>
      <w:r>
        <w:br w:type="page"/>
      </w:r>
      <w:bookmarkStart w:id="1" w:name="_Toc14949518"/>
      <w:bookmarkStart w:id="2" w:name="_Toc62042173"/>
      <w:bookmarkStart w:id="3" w:name="_Toc66173262"/>
      <w:bookmarkStart w:id="4" w:name="_Toc436124642"/>
    </w:p>
    <w:p w14:paraId="24DCC0F3" w14:textId="77777777" w:rsidR="00D8628D" w:rsidRPr="005C3917" w:rsidRDefault="00D8628D" w:rsidP="00865926">
      <w:pPr>
        <w:pStyle w:val="Kop1"/>
        <w:numPr>
          <w:ilvl w:val="0"/>
          <w:numId w:val="47"/>
        </w:numPr>
        <w:spacing w:line="264" w:lineRule="auto"/>
      </w:pPr>
      <w:bookmarkStart w:id="5" w:name="_Toc164337194"/>
      <w:r>
        <w:t>Vor dem Wahltag</w:t>
      </w:r>
      <w:bookmarkEnd w:id="1"/>
      <w:bookmarkEnd w:id="2"/>
      <w:bookmarkEnd w:id="5"/>
    </w:p>
    <w:p w14:paraId="43E2EA7E" w14:textId="77777777" w:rsidR="00D2644C" w:rsidRPr="005C3917" w:rsidRDefault="00D2644C" w:rsidP="00D2644C">
      <w:pPr>
        <w:rPr>
          <w:lang w:val="fr-FR"/>
        </w:rPr>
      </w:pPr>
    </w:p>
    <w:p w14:paraId="734AB0CC" w14:textId="7C01D2D7" w:rsidR="00A14BCC" w:rsidRPr="005C3917" w:rsidRDefault="00D2644C" w:rsidP="00C04811">
      <w:pPr>
        <w:pStyle w:val="Kop3"/>
        <w:jc w:val="both"/>
      </w:pPr>
      <w:bookmarkStart w:id="6" w:name="_Toc14949520"/>
      <w:bookmarkStart w:id="7" w:name="_Toc62042175"/>
      <w:bookmarkStart w:id="8" w:name="_Toc164337195"/>
      <w:bookmarkEnd w:id="3"/>
      <w:bookmarkEnd w:id="4"/>
      <w:r>
        <w:t>I.1</w:t>
      </w:r>
      <w:r>
        <w:tab/>
        <w:t>Zusammensetzung des Wahlbürovorstandes und Benennung der Mitglieder des Wahlbürovorstandes</w:t>
      </w:r>
      <w:bookmarkEnd w:id="6"/>
      <w:bookmarkEnd w:id="7"/>
      <w:bookmarkEnd w:id="8"/>
    </w:p>
    <w:p w14:paraId="136D77D3" w14:textId="77777777" w:rsidR="00B91233" w:rsidRPr="005C3917" w:rsidRDefault="00B91233" w:rsidP="00C04811">
      <w:pPr>
        <w:jc w:val="both"/>
        <w:rPr>
          <w:rFonts w:ascii="Calibri" w:hAnsi="Calibri"/>
          <w:spacing w:val="-2"/>
          <w:u w:val="single"/>
        </w:rPr>
      </w:pPr>
      <w:bookmarkStart w:id="9" w:name="_Toc436124644"/>
    </w:p>
    <w:p w14:paraId="699A9AEA" w14:textId="0B5A9636" w:rsidR="00E66730" w:rsidRPr="005C3917" w:rsidRDefault="00EB0D84" w:rsidP="00C04811">
      <w:pPr>
        <w:jc w:val="both"/>
        <w:rPr>
          <w:rFonts w:ascii="Calibri" w:hAnsi="Calibri"/>
          <w:spacing w:val="-2"/>
        </w:rPr>
      </w:pPr>
      <w:r>
        <w:rPr>
          <w:rFonts w:ascii="Calibri" w:hAnsi="Calibri"/>
        </w:rPr>
        <w:t xml:space="preserve">Sie sind vom Vorsitzenden des Kantons als Vorsitzender des Wahlbürovorstandes benannt worden. </w:t>
      </w:r>
    </w:p>
    <w:bookmarkEnd w:id="9"/>
    <w:p w14:paraId="495C3A93" w14:textId="77777777" w:rsidR="001047F1" w:rsidRPr="005C3917" w:rsidRDefault="003A5881" w:rsidP="00C04811">
      <w:pPr>
        <w:jc w:val="both"/>
        <w:rPr>
          <w:rFonts w:ascii="Calibri" w:hAnsi="Calibri"/>
          <w:spacing w:val="-2"/>
        </w:rPr>
      </w:pPr>
      <w:r>
        <w:rPr>
          <w:rFonts w:ascii="Calibri" w:hAnsi="Calibri"/>
        </w:rPr>
        <w:t xml:space="preserve">Der Vorstand eines Wahlbüros, in dem elektronisch gewählt wird, setzt sich immer aus einem Vorsitzenden, einem Sekretär und vier oder fünf Beisitzern zusammen: Wenn in einem Wahlbüro, in dem elektronisch gewählt wird, mehr als 800 Wähler eingetragen sind, kann ein fünfter Beisitzer benannt werden. Die Benennung eines fünften Beisitzers ist optional. </w:t>
      </w:r>
    </w:p>
    <w:p w14:paraId="46A3BF6E" w14:textId="77A8FB29" w:rsidR="003A5881" w:rsidRPr="005C3917" w:rsidRDefault="001047F1" w:rsidP="00C04811">
      <w:pPr>
        <w:jc w:val="both"/>
        <w:rPr>
          <w:rFonts w:ascii="Calibri" w:hAnsi="Calibri"/>
          <w:spacing w:val="-2"/>
        </w:rPr>
      </w:pPr>
      <w:r>
        <w:rPr>
          <w:rFonts w:ascii="Calibri" w:hAnsi="Calibri"/>
        </w:rPr>
        <w:t xml:space="preserve">Dies wird vom Vorsitzenden des Kantons entschieden. </w:t>
      </w:r>
    </w:p>
    <w:p w14:paraId="12F3BC8D" w14:textId="77777777" w:rsidR="003A5881" w:rsidRPr="00C04811" w:rsidRDefault="003A5881" w:rsidP="00C04811">
      <w:pPr>
        <w:jc w:val="both"/>
        <w:rPr>
          <w:rFonts w:ascii="Calibri" w:hAnsi="Calibri"/>
          <w:spacing w:val="-2"/>
        </w:rPr>
      </w:pPr>
    </w:p>
    <w:p w14:paraId="16877968" w14:textId="2605D060" w:rsidR="00E66730" w:rsidRPr="005C3917" w:rsidRDefault="00D140B2" w:rsidP="00C04811">
      <w:pPr>
        <w:jc w:val="both"/>
        <w:rPr>
          <w:rFonts w:ascii="Calibri" w:hAnsi="Calibri" w:cs="Arial"/>
          <w:bCs/>
          <w:color w:val="000000"/>
        </w:rPr>
      </w:pPr>
      <w:r>
        <w:rPr>
          <w:rFonts w:ascii="Calibri" w:hAnsi="Calibri"/>
          <w:color w:val="000000"/>
        </w:rPr>
        <w:t>Spätestens am 6. Juni, das heißt drei Tage vor der Wahl, benennt der Vorsitzende des Kantons die Beisitzer und Ersatzbeisitzer. Ihre Namen, Vornamen und Anschriften werden Ihnen anhand des Formulars ACEG5bis mitgeteilt. Bewahren Sie dieses Formular auf und nehmen Sie es am Wahltag mit.</w:t>
      </w:r>
    </w:p>
    <w:p w14:paraId="3C7C9D0C" w14:textId="77777777" w:rsidR="00D007FD" w:rsidRPr="00C04811" w:rsidRDefault="00D007FD" w:rsidP="00C04811">
      <w:pPr>
        <w:jc w:val="both"/>
        <w:rPr>
          <w:rFonts w:ascii="Calibri" w:hAnsi="Calibri" w:cs="Arial"/>
          <w:spacing w:val="-2"/>
        </w:rPr>
      </w:pPr>
    </w:p>
    <w:p w14:paraId="3B8D266D" w14:textId="27D52215" w:rsidR="003B3862" w:rsidRPr="005C3917" w:rsidRDefault="003B3862" w:rsidP="00C04811">
      <w:pPr>
        <w:jc w:val="both"/>
        <w:rPr>
          <w:rFonts w:ascii="Calibri" w:hAnsi="Calibri" w:cs="Arial"/>
          <w:spacing w:val="-2"/>
        </w:rPr>
      </w:pPr>
      <w:r>
        <w:rPr>
          <w:rFonts w:ascii="Calibri" w:hAnsi="Calibri"/>
        </w:rPr>
        <w:t>Die Mitglieder eines Wahlbürovorstandes dürfen nicht Kandidat auf einer der Listen für die Wahlen vom 9. Juni 2024 sein.</w:t>
      </w:r>
    </w:p>
    <w:p w14:paraId="4ADBA008" w14:textId="77777777" w:rsidR="00A12003" w:rsidRPr="005C3917" w:rsidRDefault="00A12003" w:rsidP="00C04811">
      <w:pPr>
        <w:autoSpaceDE w:val="0"/>
        <w:autoSpaceDN w:val="0"/>
        <w:adjustRightInd w:val="0"/>
        <w:jc w:val="both"/>
        <w:rPr>
          <w:rFonts w:ascii="Calibri" w:hAnsi="Calibri" w:cs="Arial"/>
          <w:lang w:val="fr-FR"/>
        </w:rPr>
      </w:pPr>
    </w:p>
    <w:p w14:paraId="3107F44C" w14:textId="72411B41" w:rsidR="00D17299" w:rsidRPr="005C3917" w:rsidRDefault="00EB0D84" w:rsidP="00C04811">
      <w:pPr>
        <w:autoSpaceDE w:val="0"/>
        <w:autoSpaceDN w:val="0"/>
        <w:adjustRightInd w:val="0"/>
        <w:jc w:val="both"/>
        <w:rPr>
          <w:rFonts w:ascii="Calibri" w:hAnsi="Calibri" w:cs="Arial"/>
        </w:rPr>
      </w:pPr>
      <w:r>
        <w:rPr>
          <w:rFonts w:ascii="Calibri" w:hAnsi="Calibri"/>
        </w:rPr>
        <w:t xml:space="preserve">Sie wählen den Sekretär Ihres Vorstandes selbst aus. Die einzige gesetzlich gestellte Bedingung ist, dass der Sekretär </w:t>
      </w:r>
      <w:r>
        <w:rPr>
          <w:rFonts w:ascii="Calibri" w:hAnsi="Calibri"/>
          <w:b/>
          <w:bCs/>
        </w:rPr>
        <w:t>belgischer Wähler</w:t>
      </w:r>
      <w:r>
        <w:rPr>
          <w:rFonts w:ascii="Calibri" w:hAnsi="Calibri"/>
        </w:rPr>
        <w:t xml:space="preserve"> in dem Wahlkreis sein muss. Sie können auch einen Sekretär aus der Liste der Beisitzer (oder Ersatzbeisitzer) benennen.</w:t>
      </w:r>
    </w:p>
    <w:p w14:paraId="5BA5D5D4" w14:textId="164AC603" w:rsidR="00274653" w:rsidRPr="005C3917" w:rsidRDefault="0051165C" w:rsidP="00C04811">
      <w:pPr>
        <w:autoSpaceDE w:val="0"/>
        <w:autoSpaceDN w:val="0"/>
        <w:adjustRightInd w:val="0"/>
        <w:jc w:val="both"/>
        <w:rPr>
          <w:rFonts w:ascii="Calibri" w:hAnsi="Calibri" w:cs="Arial"/>
        </w:rPr>
      </w:pPr>
      <w:r>
        <w:rPr>
          <w:rFonts w:ascii="Calibri" w:hAnsi="Calibri"/>
        </w:rPr>
        <w:t xml:space="preserve">Zu diesem Zweck können Sie das Formular benutzen, das Ihrem Benennungsschreiben beigefügt wurde (Formular ACEG3bis). </w:t>
      </w:r>
    </w:p>
    <w:p w14:paraId="23164834" w14:textId="77777777" w:rsidR="00274653" w:rsidRPr="00C04811" w:rsidRDefault="00274653" w:rsidP="00C04811">
      <w:pPr>
        <w:autoSpaceDE w:val="0"/>
        <w:autoSpaceDN w:val="0"/>
        <w:adjustRightInd w:val="0"/>
        <w:jc w:val="both"/>
        <w:rPr>
          <w:rFonts w:ascii="Calibri" w:hAnsi="Calibri" w:cs="Arial"/>
          <w:bCs/>
          <w:color w:val="000000"/>
        </w:rPr>
      </w:pPr>
    </w:p>
    <w:p w14:paraId="1933D324" w14:textId="0EA9CC7B" w:rsidR="00E822DB" w:rsidRPr="005C3917" w:rsidRDefault="006357F3" w:rsidP="00C04811">
      <w:pPr>
        <w:autoSpaceDE w:val="0"/>
        <w:autoSpaceDN w:val="0"/>
        <w:adjustRightInd w:val="0"/>
        <w:jc w:val="both"/>
        <w:rPr>
          <w:rFonts w:ascii="Calibri" w:hAnsi="Calibri" w:cs="Arial"/>
        </w:rPr>
      </w:pPr>
      <w:r>
        <w:rPr>
          <w:rFonts w:ascii="Calibri" w:hAnsi="Calibri"/>
          <w:color w:val="000000"/>
        </w:rPr>
        <w:t>Der Sekretär darf sein Wahlrecht in dem Wahlbüro ausüben, in dem er tagt; jedoch darf er nicht in die Beschlussfassung des Wahlbürovorstandes eingreifen. Nur der Vorsitzende und die Beisitzer sind dazu ermächtigt.</w:t>
      </w:r>
    </w:p>
    <w:p w14:paraId="135F0920" w14:textId="77777777" w:rsidR="00355E73" w:rsidRPr="00C04811" w:rsidRDefault="00355E73" w:rsidP="00C04811">
      <w:pPr>
        <w:suppressAutoHyphens/>
        <w:ind w:left="720" w:right="-1" w:hanging="720"/>
        <w:jc w:val="both"/>
        <w:rPr>
          <w:rFonts w:ascii="Calibri" w:hAnsi="Calibri" w:cs="Arial"/>
          <w:bCs/>
          <w:color w:val="000000"/>
        </w:rPr>
      </w:pPr>
    </w:p>
    <w:p w14:paraId="3FEDBF61" w14:textId="0A2C1DAE" w:rsidR="004F20F5" w:rsidRPr="005C3917" w:rsidRDefault="00EE39CB" w:rsidP="00C04811">
      <w:pPr>
        <w:pStyle w:val="Kop3"/>
        <w:jc w:val="both"/>
      </w:pPr>
      <w:bookmarkStart w:id="10" w:name="_Toc436124646"/>
      <w:bookmarkStart w:id="11" w:name="_Toc14949521"/>
      <w:bookmarkStart w:id="12" w:name="_Toc62042176"/>
      <w:bookmarkStart w:id="13" w:name="_Toc164337196"/>
      <w:r>
        <w:t>I.2</w:t>
      </w:r>
      <w:r>
        <w:tab/>
        <w:t>Entgegennahme der Wählerlisten des Büros</w:t>
      </w:r>
      <w:bookmarkEnd w:id="10"/>
      <w:bookmarkEnd w:id="11"/>
      <w:bookmarkEnd w:id="12"/>
      <w:bookmarkEnd w:id="13"/>
    </w:p>
    <w:p w14:paraId="1ED3D344" w14:textId="77777777" w:rsidR="000A2965" w:rsidRPr="00C04811" w:rsidRDefault="000A2965" w:rsidP="00C04811">
      <w:pPr>
        <w:jc w:val="both"/>
      </w:pPr>
    </w:p>
    <w:p w14:paraId="0D67114A" w14:textId="5B342222" w:rsidR="00A53522" w:rsidRPr="005C3917" w:rsidRDefault="00A53522" w:rsidP="00C04811">
      <w:pPr>
        <w:autoSpaceDE w:val="0"/>
        <w:autoSpaceDN w:val="0"/>
        <w:adjustRightInd w:val="0"/>
        <w:jc w:val="both"/>
        <w:rPr>
          <w:rFonts w:ascii="Calibri" w:hAnsi="Calibri" w:cs="Arial"/>
          <w:spacing w:val="-2"/>
        </w:rPr>
      </w:pPr>
      <w:bookmarkStart w:id="14" w:name="_Toc66173264"/>
      <w:bookmarkStart w:id="15" w:name="_Toc436124647"/>
      <w:bookmarkStart w:id="16" w:name="_Toc14946315"/>
      <w:bookmarkStart w:id="17" w:name="_Toc14949522"/>
      <w:bookmarkStart w:id="18" w:name="_Toc62042177"/>
      <w:r>
        <w:rPr>
          <w:rFonts w:ascii="Calibri" w:hAnsi="Calibri"/>
        </w:rPr>
        <w:t>Die Gemeinde wird Ihnen drei Exemplare der Wählerliste Ihres Büros zur Verfügung stellen.</w:t>
      </w:r>
      <w:r w:rsidRPr="005C3917">
        <w:rPr>
          <w:rStyle w:val="Voetnootmarkering"/>
          <w:rFonts w:ascii="Calibri" w:hAnsi="Calibri" w:cs="Arial"/>
          <w:spacing w:val="-2"/>
          <w:lang w:val="fr-FR"/>
        </w:rPr>
        <w:footnoteReference w:id="1"/>
      </w:r>
      <w:r>
        <w:rPr>
          <w:rFonts w:ascii="Calibri" w:hAnsi="Calibri"/>
        </w:rPr>
        <w:t xml:space="preserve"> </w:t>
      </w:r>
    </w:p>
    <w:p w14:paraId="460F0479" w14:textId="58B14A78" w:rsidR="00A53522" w:rsidRPr="005C3917" w:rsidRDefault="00A53522" w:rsidP="00C04811">
      <w:pPr>
        <w:autoSpaceDE w:val="0"/>
        <w:autoSpaceDN w:val="0"/>
        <w:adjustRightInd w:val="0"/>
        <w:jc w:val="both"/>
        <w:rPr>
          <w:rFonts w:ascii="Calibri" w:hAnsi="Calibri" w:cs="Arial"/>
          <w:spacing w:val="-2"/>
        </w:rPr>
      </w:pPr>
      <w:r>
        <w:rPr>
          <w:rFonts w:ascii="Calibri" w:hAnsi="Calibri"/>
        </w:rPr>
        <w:t xml:space="preserve">Bei den Wahlverrichtungen müssen Sie zwei Exemplare dieser Listen ausfüllen: Setzen Sie ein "X" neben die Namen der Wähler, die persönlich gewählt haben, und ein "V" neben die Namen der Wähler, die eine Vollmacht erteilt haben. </w:t>
      </w:r>
    </w:p>
    <w:p w14:paraId="5EEA2440" w14:textId="0DCA822B" w:rsidR="00900DEB" w:rsidRPr="005C3917" w:rsidRDefault="00900DEB" w:rsidP="00C04811">
      <w:pPr>
        <w:jc w:val="both"/>
      </w:pPr>
      <w:r>
        <w:t>Die erste Liste dient als Kontrollliste und muss später dem Hauptwahlvorstand des Kantons übermittelt werden.</w:t>
      </w:r>
    </w:p>
    <w:p w14:paraId="6F9522AB" w14:textId="15432CB3" w:rsidR="00900DEB" w:rsidRPr="005C3917" w:rsidRDefault="00900DEB" w:rsidP="00C04811">
      <w:pPr>
        <w:jc w:val="both"/>
      </w:pPr>
      <w:r>
        <w:t xml:space="preserve">Die zweite Liste muss nach der Wahl als Aufstellung der abwesenden Wähler ausgefüllt und der Kanzlei des Friedensgerichts übermittelt werden (siehe auch </w:t>
      </w:r>
      <w:hyperlink w:anchor="_III.1._Op_te" w:history="1">
        <w:r>
          <w:rPr>
            <w:rStyle w:val="Hyperlink"/>
          </w:rPr>
          <w:t>III.1 - Nach Abschluss der Wahl: Zu erstellende Aufstellungen)</w:t>
        </w:r>
      </w:hyperlink>
      <w:r>
        <w:t>.</w:t>
      </w:r>
    </w:p>
    <w:p w14:paraId="3B150FAA" w14:textId="6CB4CFCF" w:rsidR="003F14D6" w:rsidRPr="005C3917" w:rsidRDefault="00712F5D" w:rsidP="00C04811">
      <w:pPr>
        <w:jc w:val="both"/>
      </w:pPr>
      <w:r>
        <w:t>Am Wahltag erhalten Sie noch eine dritte Kontrollliste. Diese Liste brauchen Sie nicht zu benutzen; sie ist nur zur Einsichtnahme bestimmt, wenn Wähler darum bitten.</w:t>
      </w:r>
    </w:p>
    <w:p w14:paraId="2EE10434" w14:textId="77777777" w:rsidR="001047F1" w:rsidRPr="00C04811" w:rsidRDefault="001047F1" w:rsidP="00C04811">
      <w:pPr>
        <w:jc w:val="both"/>
      </w:pPr>
    </w:p>
    <w:p w14:paraId="14367B84" w14:textId="092332FA" w:rsidR="001F5AF1" w:rsidRPr="005C3917" w:rsidRDefault="00D2644C" w:rsidP="00D2644C">
      <w:pPr>
        <w:pStyle w:val="Kop3"/>
      </w:pPr>
      <w:bookmarkStart w:id="19" w:name="_Toc164337197"/>
      <w:r>
        <w:t>I.3</w:t>
      </w:r>
      <w:r>
        <w:tab/>
        <w:t>Einrichtung des Wahllokals</w:t>
      </w:r>
      <w:bookmarkEnd w:id="14"/>
      <w:bookmarkEnd w:id="15"/>
      <w:bookmarkEnd w:id="16"/>
      <w:bookmarkEnd w:id="17"/>
      <w:bookmarkEnd w:id="18"/>
      <w:bookmarkEnd w:id="19"/>
    </w:p>
    <w:p w14:paraId="092D336D" w14:textId="77777777" w:rsidR="001F5AF1" w:rsidRPr="00C04811" w:rsidRDefault="001F5AF1" w:rsidP="00FD49BF">
      <w:pPr>
        <w:suppressAutoHyphens/>
        <w:ind w:right="-1"/>
        <w:jc w:val="both"/>
        <w:rPr>
          <w:rFonts w:ascii="Calibri" w:hAnsi="Calibri" w:cs="Arial"/>
          <w:spacing w:val="-2"/>
        </w:rPr>
      </w:pPr>
    </w:p>
    <w:p w14:paraId="261A801E" w14:textId="4C82F329" w:rsidR="0031112A" w:rsidRPr="005C3917" w:rsidRDefault="005C3BBE" w:rsidP="00C04811">
      <w:pPr>
        <w:autoSpaceDE w:val="0"/>
        <w:autoSpaceDN w:val="0"/>
        <w:adjustRightInd w:val="0"/>
        <w:jc w:val="both"/>
        <w:rPr>
          <w:rFonts w:ascii="Calibri" w:hAnsi="Calibri" w:cs="Arial"/>
        </w:rPr>
      </w:pPr>
      <w:bookmarkStart w:id="20" w:name="a31"/>
      <w:r>
        <w:t>Das Wahlbüro muss</w:t>
      </w:r>
      <w:bookmarkEnd w:id="20"/>
      <w:r>
        <w:t xml:space="preserve"> gemäß den Gesetzesbestimmungen ausgestattet werden</w:t>
      </w:r>
      <w:r>
        <w:rPr>
          <w:rFonts w:ascii="Calibri" w:hAnsi="Calibri"/>
        </w:rPr>
        <w:t>. Nachstehend finden Sie eine ausführliche Aufstellung des notwendigen Mobiliars und Wahlmaterials, der erforderlichen Formulare und Umschläge und des sonstigen notwendigen Materials.</w:t>
      </w:r>
    </w:p>
    <w:p w14:paraId="79A49814" w14:textId="4E7CC02B" w:rsidR="0038383D" w:rsidRPr="005C3917" w:rsidRDefault="0038383D" w:rsidP="00C04811">
      <w:pPr>
        <w:autoSpaceDE w:val="0"/>
        <w:autoSpaceDN w:val="0"/>
        <w:adjustRightInd w:val="0"/>
        <w:jc w:val="both"/>
        <w:rPr>
          <w:rFonts w:ascii="Calibri" w:hAnsi="Calibri" w:cs="Arial"/>
        </w:rPr>
      </w:pPr>
      <w:r>
        <w:rPr>
          <w:rFonts w:ascii="Calibri" w:hAnsi="Calibri"/>
        </w:rPr>
        <w:t xml:space="preserve">In Absprache mit der Gemeindeverwaltung können Sie sich gegebenenfalls am Tag vor der Wahl in Ihr Wahlbüro begeben, um die Einrichtung der Wahlräumlichkeiten zu überprüfen. </w:t>
      </w:r>
    </w:p>
    <w:p w14:paraId="3E70FFDB" w14:textId="36B9F5E0" w:rsidR="00525742" w:rsidRPr="005C3917" w:rsidRDefault="00525742" w:rsidP="00C04811">
      <w:pPr>
        <w:autoSpaceDE w:val="0"/>
        <w:autoSpaceDN w:val="0"/>
        <w:adjustRightInd w:val="0"/>
        <w:jc w:val="both"/>
        <w:rPr>
          <w:rFonts w:ascii="Calibri" w:hAnsi="Calibri" w:cs="Arial"/>
        </w:rPr>
      </w:pPr>
      <w:r>
        <w:rPr>
          <w:rFonts w:ascii="Calibri" w:hAnsi="Calibri"/>
        </w:rPr>
        <w:t xml:space="preserve">In der rechten Spalte können Sie angeben, ob das Material vorhanden ist oder nicht. </w:t>
      </w:r>
    </w:p>
    <w:p w14:paraId="3A6B28C8" w14:textId="767E3DF6" w:rsidR="00913BE6" w:rsidRPr="005C3917" w:rsidRDefault="001047F1" w:rsidP="00C04811">
      <w:pPr>
        <w:autoSpaceDE w:val="0"/>
        <w:autoSpaceDN w:val="0"/>
        <w:adjustRightInd w:val="0"/>
        <w:jc w:val="both"/>
        <w:rPr>
          <w:rFonts w:ascii="Calibri" w:hAnsi="Calibri" w:cs="Arial"/>
        </w:rPr>
      </w:pPr>
      <w:r>
        <w:rPr>
          <w:rFonts w:ascii="Calibri" w:hAnsi="Calibri"/>
        </w:rPr>
        <w:t xml:space="preserve">Wenn Sie ein Problem feststellen, wenden Sie sich sofort an die Gemeindeverwaltung oder den Hauptwahlvorstand des Kantons. </w:t>
      </w:r>
    </w:p>
    <w:p w14:paraId="133AD2C4" w14:textId="77777777" w:rsidR="002938F1" w:rsidRPr="00C04811" w:rsidRDefault="002938F1" w:rsidP="0038383D">
      <w:pPr>
        <w:autoSpaceDE w:val="0"/>
        <w:autoSpaceDN w:val="0"/>
        <w:adjustRightInd w:val="0"/>
        <w:rPr>
          <w:rFonts w:ascii="Calibri" w:hAnsi="Calibri" w:cs="Arial"/>
        </w:rPr>
      </w:pPr>
    </w:p>
    <w:p w14:paraId="50554B8C" w14:textId="77777777" w:rsidR="001F7876" w:rsidRPr="005C3917" w:rsidRDefault="001F7876" w:rsidP="0038383D">
      <w:pPr>
        <w:autoSpaceDE w:val="0"/>
        <w:autoSpaceDN w:val="0"/>
        <w:adjustRightInd w:val="0"/>
        <w:rPr>
          <w:rFonts w:ascii="Calibri" w:hAnsi="Calibri" w:cs="Arial"/>
        </w:rPr>
      </w:pPr>
      <w:r>
        <w:rPr>
          <w:rFonts w:ascii="Calibri" w:hAnsi="Calibri"/>
          <w:b/>
        </w:rPr>
        <w:t>Mobiliar im Lokal:</w:t>
      </w:r>
    </w:p>
    <w:tbl>
      <w:tblPr>
        <w:tblStyle w:val="Tabelraster"/>
        <w:tblW w:w="10201" w:type="dxa"/>
        <w:tblLook w:val="04A0" w:firstRow="1" w:lastRow="0" w:firstColumn="1" w:lastColumn="0" w:noHBand="0" w:noVBand="1"/>
      </w:tblPr>
      <w:tblGrid>
        <w:gridCol w:w="9493"/>
        <w:gridCol w:w="708"/>
      </w:tblGrid>
      <w:tr w:rsidR="00AB1923" w:rsidRPr="00BF08B1" w14:paraId="322E5575" w14:textId="3F71D19D" w:rsidTr="00001756">
        <w:tc>
          <w:tcPr>
            <w:tcW w:w="9493" w:type="dxa"/>
          </w:tcPr>
          <w:p w14:paraId="16F36343" w14:textId="4844DCE9" w:rsidR="00AB1923" w:rsidRPr="005C3917" w:rsidRDefault="00AB1923" w:rsidP="007743FF">
            <w:pPr>
              <w:suppressAutoHyphens/>
              <w:ind w:right="-1"/>
              <w:jc w:val="both"/>
              <w:rPr>
                <w:rFonts w:ascii="Calibri" w:hAnsi="Calibri" w:cs="Arial"/>
                <w:spacing w:val="-2"/>
              </w:rPr>
            </w:pPr>
            <w:r>
              <w:rPr>
                <w:rFonts w:ascii="Calibri" w:hAnsi="Calibri"/>
              </w:rPr>
              <w:t>- Tische und Stühle in ausreichender Anzahl für die Vorstandsmitglieder. Die Tische sind so aufzustellen, dass die Vorstandsmitglieder die Wahlkabinen und den Verkehr der Wähler zu und von den Wahlkabinen beaufsichtigen können,</w:t>
            </w:r>
          </w:p>
          <w:p w14:paraId="1233B68B" w14:textId="4817A873" w:rsidR="00AB1923" w:rsidRPr="005C3917" w:rsidRDefault="00AB1923" w:rsidP="007743FF">
            <w:pPr>
              <w:suppressAutoHyphens/>
              <w:ind w:right="-1"/>
              <w:jc w:val="both"/>
              <w:rPr>
                <w:rFonts w:ascii="Calibri" w:hAnsi="Calibri" w:cs="Arial"/>
                <w:spacing w:val="-2"/>
              </w:rPr>
            </w:pPr>
            <w:r>
              <w:rPr>
                <w:rFonts w:ascii="Calibri" w:hAnsi="Calibri"/>
              </w:rPr>
              <w:t>- eine bis fünf Wahlkabinen mit Pulten, und zwar im Verhältnis von mindestens einer Wahlkabine pro 150 Wähler,</w:t>
            </w:r>
          </w:p>
          <w:p w14:paraId="64EEA49F" w14:textId="77777777" w:rsidR="00AB1923" w:rsidRPr="005C3917" w:rsidRDefault="00AB1923" w:rsidP="00AA6161">
            <w:pPr>
              <w:suppressAutoHyphens/>
              <w:ind w:right="-1"/>
              <w:jc w:val="both"/>
              <w:rPr>
                <w:rFonts w:ascii="Calibri" w:hAnsi="Calibri" w:cs="Arial"/>
              </w:rPr>
            </w:pPr>
            <w:r>
              <w:rPr>
                <w:rFonts w:ascii="Calibri" w:hAnsi="Calibri"/>
              </w:rPr>
              <w:t>- nötigenfalls Trennwände zwischen Wahlbüro und Warteraum.</w:t>
            </w:r>
          </w:p>
        </w:tc>
        <w:tc>
          <w:tcPr>
            <w:tcW w:w="708" w:type="dxa"/>
          </w:tcPr>
          <w:p w14:paraId="0C835705" w14:textId="77777777" w:rsidR="00AB1923" w:rsidRPr="00C04811" w:rsidRDefault="00AB1923" w:rsidP="007743FF">
            <w:pPr>
              <w:suppressAutoHyphens/>
              <w:ind w:right="-1"/>
              <w:jc w:val="both"/>
              <w:rPr>
                <w:rFonts w:ascii="Calibri" w:hAnsi="Calibri" w:cs="Arial"/>
                <w:spacing w:val="-2"/>
              </w:rPr>
            </w:pPr>
          </w:p>
        </w:tc>
      </w:tr>
    </w:tbl>
    <w:p w14:paraId="36914059" w14:textId="77777777" w:rsidR="003D6218" w:rsidRPr="00C04811" w:rsidRDefault="003D6218" w:rsidP="00C04811">
      <w:pPr>
        <w:suppressAutoHyphens/>
        <w:ind w:right="-1"/>
        <w:jc w:val="both"/>
        <w:rPr>
          <w:rFonts w:ascii="Calibri" w:hAnsi="Calibri" w:cs="Arial"/>
        </w:rPr>
      </w:pPr>
    </w:p>
    <w:p w14:paraId="7D5E5DCF" w14:textId="49B2865E" w:rsidR="00355E73" w:rsidRPr="005C3917" w:rsidRDefault="0038383D" w:rsidP="00C04811">
      <w:pPr>
        <w:suppressAutoHyphens/>
        <w:ind w:left="1440" w:right="-1" w:hanging="1440"/>
        <w:jc w:val="both"/>
        <w:rPr>
          <w:rFonts w:ascii="Calibri" w:hAnsi="Calibri" w:cs="Arial"/>
        </w:rPr>
      </w:pPr>
      <w:r>
        <w:rPr>
          <w:rFonts w:ascii="Calibri" w:hAnsi="Calibri"/>
        </w:rPr>
        <w:t>Achten Sie darauf, dass die Wähler sich ungehindert im Wahllokal fortbewegen können.</w:t>
      </w:r>
    </w:p>
    <w:p w14:paraId="2841D958" w14:textId="60D99D76" w:rsidR="005B729D" w:rsidRPr="005C3917" w:rsidRDefault="0038383D" w:rsidP="00C04811">
      <w:pPr>
        <w:suppressAutoHyphens/>
        <w:ind w:right="-1"/>
        <w:jc w:val="both"/>
        <w:rPr>
          <w:rFonts w:ascii="Calibri" w:hAnsi="Calibri" w:cs="Arial"/>
          <w:spacing w:val="-2"/>
        </w:rPr>
      </w:pPr>
      <w:r>
        <w:rPr>
          <w:rFonts w:ascii="Calibri" w:hAnsi="Calibri"/>
        </w:rPr>
        <w:t>Beseitigen Sie also alles, was den Durchgang am Eingang und Ausgang des Wahllokals und im Wahllokal selbst behindern könnte.</w:t>
      </w:r>
    </w:p>
    <w:p w14:paraId="471F3282" w14:textId="4EA618BF" w:rsidR="003F14D6" w:rsidRPr="005C3917" w:rsidRDefault="003F14D6" w:rsidP="00C04811">
      <w:pPr>
        <w:suppressAutoHyphens/>
        <w:ind w:right="-1"/>
        <w:jc w:val="both"/>
        <w:rPr>
          <w:rFonts w:ascii="Calibri" w:hAnsi="Calibri" w:cs="Arial"/>
          <w:spacing w:val="-2"/>
        </w:rPr>
      </w:pPr>
      <w:r>
        <w:rPr>
          <w:rFonts w:ascii="Calibri" w:hAnsi="Calibri"/>
        </w:rPr>
        <w:t>Es ist ratsam, sich zu vergewissern, dass sich bei Eröffnung der Wahl keine verdächtigen Gegenstände (wie Rucksäcke) im Büro befinden. Die Gemeindeverwaltung wird dafür sorgen, dass dies nicht der Fall ist. Stellen Sie jedoch fest, dass solche Gegenstände vorhanden sind, müssen Sie sofort den Gemeinde- oder Kantonverantwortlichen darüber informieren.</w:t>
      </w:r>
    </w:p>
    <w:p w14:paraId="685E35CE" w14:textId="77777777" w:rsidR="00A53522" w:rsidRPr="00C04811" w:rsidRDefault="00A53522" w:rsidP="00254B91">
      <w:pPr>
        <w:suppressAutoHyphens/>
        <w:ind w:right="-1"/>
        <w:jc w:val="both"/>
        <w:rPr>
          <w:rFonts w:ascii="Calibri" w:hAnsi="Calibri" w:cs="Arial"/>
          <w:b/>
          <w:spacing w:val="-2"/>
        </w:rPr>
      </w:pPr>
    </w:p>
    <w:p w14:paraId="475BE127" w14:textId="77777777" w:rsidR="00E70609" w:rsidRDefault="00E70609">
      <w:pPr>
        <w:rPr>
          <w:rFonts w:ascii="Calibri" w:hAnsi="Calibri"/>
          <w:b/>
        </w:rPr>
      </w:pPr>
      <w:r>
        <w:rPr>
          <w:rFonts w:ascii="Calibri" w:hAnsi="Calibri"/>
          <w:b/>
        </w:rPr>
        <w:br w:type="page"/>
      </w:r>
    </w:p>
    <w:p w14:paraId="6CE5EAA6" w14:textId="2450B5D1" w:rsidR="001F7876" w:rsidRPr="005C3917" w:rsidRDefault="00A75B63" w:rsidP="00254B91">
      <w:pPr>
        <w:suppressAutoHyphens/>
        <w:ind w:right="-1"/>
        <w:jc w:val="both"/>
        <w:rPr>
          <w:rFonts w:ascii="Calibri" w:hAnsi="Calibri" w:cs="Arial"/>
          <w:b/>
          <w:spacing w:val="-2"/>
        </w:rPr>
      </w:pPr>
      <w:r>
        <w:rPr>
          <w:rFonts w:ascii="Calibri" w:hAnsi="Calibri"/>
          <w:b/>
        </w:rPr>
        <w:t>Smartmatic-Wahlmaterial:</w:t>
      </w:r>
    </w:p>
    <w:tbl>
      <w:tblPr>
        <w:tblStyle w:val="Tabelraster"/>
        <w:tblW w:w="0" w:type="auto"/>
        <w:tblLook w:val="04A0" w:firstRow="1" w:lastRow="0" w:firstColumn="1" w:lastColumn="0" w:noHBand="0" w:noVBand="1"/>
      </w:tblPr>
      <w:tblGrid>
        <w:gridCol w:w="3186"/>
        <w:gridCol w:w="6307"/>
        <w:gridCol w:w="701"/>
      </w:tblGrid>
      <w:tr w:rsidR="00525742" w:rsidRPr="00BF08B1" w14:paraId="33D09CCE" w14:textId="0C30C499" w:rsidTr="00525742">
        <w:tc>
          <w:tcPr>
            <w:tcW w:w="3186" w:type="dxa"/>
          </w:tcPr>
          <w:p w14:paraId="6B80717A" w14:textId="77777777" w:rsidR="00525742" w:rsidRPr="005C3917" w:rsidRDefault="00525742" w:rsidP="00CF43B7">
            <w:pPr>
              <w:suppressAutoHyphens/>
              <w:ind w:right="-1"/>
              <w:jc w:val="both"/>
              <w:rPr>
                <w:rFonts w:ascii="Calibri" w:hAnsi="Calibri" w:cs="Arial"/>
              </w:rPr>
            </w:pPr>
            <w:r>
              <w:rPr>
                <w:rFonts w:ascii="Calibri" w:hAnsi="Calibri"/>
              </w:rPr>
              <w:t>Wahlcomputer</w:t>
            </w:r>
          </w:p>
          <w:p w14:paraId="398E3A06" w14:textId="77777777" w:rsidR="00525742" w:rsidRPr="005C3917" w:rsidRDefault="00525742" w:rsidP="00CF43B7">
            <w:pPr>
              <w:suppressAutoHyphens/>
              <w:ind w:right="-1"/>
              <w:jc w:val="both"/>
              <w:rPr>
                <w:rFonts w:ascii="Calibri" w:hAnsi="Calibri" w:cs="Arial"/>
              </w:rPr>
            </w:pPr>
            <w:r>
              <w:rPr>
                <w:rFonts w:ascii="Calibri" w:hAnsi="Calibri"/>
                <w:noProof/>
                <w:lang w:val="nl-BE" w:eastAsia="nl-BE"/>
              </w:rPr>
              <w:drawing>
                <wp:inline distT="0" distB="0" distL="0" distR="0" wp14:anchorId="7178AE76" wp14:editId="3DC9D70F">
                  <wp:extent cx="1880211" cy="1264920"/>
                  <wp:effectExtent l="0" t="0" r="6350" b="0"/>
                  <wp:docPr id="3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8026" t="21684" r="36447" b="18526"/>
                          <a:stretch>
                            <a:fillRect/>
                          </a:stretch>
                        </pic:blipFill>
                        <pic:spPr bwMode="auto">
                          <a:xfrm>
                            <a:off x="0" y="0"/>
                            <a:ext cx="1896903" cy="1276150"/>
                          </a:xfrm>
                          <a:prstGeom prst="rect">
                            <a:avLst/>
                          </a:prstGeom>
                          <a:noFill/>
                          <a:ln>
                            <a:noFill/>
                          </a:ln>
                        </pic:spPr>
                      </pic:pic>
                    </a:graphicData>
                  </a:graphic>
                </wp:inline>
              </w:drawing>
            </w:r>
          </w:p>
        </w:tc>
        <w:tc>
          <w:tcPr>
            <w:tcW w:w="6307" w:type="dxa"/>
          </w:tcPr>
          <w:p w14:paraId="2054D6D1" w14:textId="77777777" w:rsidR="00525742" w:rsidRPr="005C3917" w:rsidRDefault="00525742" w:rsidP="007743FF">
            <w:pPr>
              <w:suppressAutoHyphens/>
              <w:ind w:right="-1"/>
              <w:jc w:val="both"/>
              <w:rPr>
                <w:rFonts w:ascii="Calibri" w:hAnsi="Calibri" w:cs="Arial"/>
                <w:spacing w:val="-2"/>
                <w:lang w:val="fr-FR"/>
              </w:rPr>
            </w:pPr>
          </w:p>
          <w:p w14:paraId="6B68C380" w14:textId="07D17E8E" w:rsidR="00A15902" w:rsidRPr="005C3917" w:rsidRDefault="00B70BD4" w:rsidP="007743FF">
            <w:pPr>
              <w:suppressAutoHyphens/>
              <w:ind w:right="-1"/>
              <w:jc w:val="both"/>
              <w:rPr>
                <w:rFonts w:ascii="Calibri" w:hAnsi="Calibri" w:cs="Arial"/>
                <w:spacing w:val="-2"/>
              </w:rPr>
            </w:pPr>
            <w:r>
              <w:rPr>
                <w:rFonts w:ascii="Calibri" w:hAnsi="Calibri"/>
              </w:rPr>
              <w:t>Im Wahlbüro werden mehrere Wahlcomputer aufgestellt sein. Die Wahlcomputer müssen so aufgestellt sein, dass das Wahlgeheimnis gewährleistet ist. Jeder Wahlcomputer muss mit einer Papierrolle ausgestattet sein.</w:t>
            </w:r>
          </w:p>
          <w:p w14:paraId="5A83FD64" w14:textId="78C6CF9E" w:rsidR="00A15902" w:rsidRPr="005C3917" w:rsidRDefault="00A15902" w:rsidP="007743FF">
            <w:pPr>
              <w:suppressAutoHyphens/>
              <w:ind w:right="-1"/>
              <w:jc w:val="both"/>
              <w:rPr>
                <w:rFonts w:ascii="Calibri" w:hAnsi="Calibri" w:cs="Arial"/>
                <w:spacing w:val="-2"/>
              </w:rPr>
            </w:pPr>
            <w:r>
              <w:rPr>
                <w:rFonts w:ascii="Calibri" w:hAnsi="Calibri"/>
              </w:rPr>
              <w:t xml:space="preserve">An jeden Wahlcomputer ist außerdem ein Alarmkästchen angeschlossen. </w:t>
            </w:r>
          </w:p>
          <w:p w14:paraId="71C1D335" w14:textId="5DFD53C8" w:rsidR="00525742" w:rsidRPr="005C3917" w:rsidRDefault="00A15902" w:rsidP="007743FF">
            <w:pPr>
              <w:suppressAutoHyphens/>
              <w:ind w:right="-1"/>
              <w:jc w:val="both"/>
              <w:rPr>
                <w:rFonts w:ascii="Calibri" w:hAnsi="Calibri" w:cs="Arial"/>
              </w:rPr>
            </w:pPr>
            <w:r>
              <w:rPr>
                <w:rFonts w:ascii="Calibri" w:hAnsi="Calibri"/>
              </w:rPr>
              <w:t>Einer der Wahlcomputer im Wahlbüro ist mit einem Handscanner ausgestattet.</w:t>
            </w:r>
          </w:p>
        </w:tc>
        <w:tc>
          <w:tcPr>
            <w:tcW w:w="701" w:type="dxa"/>
          </w:tcPr>
          <w:p w14:paraId="45F2DC67" w14:textId="77777777" w:rsidR="00525742" w:rsidRPr="00C04811" w:rsidRDefault="00525742" w:rsidP="007743FF">
            <w:pPr>
              <w:suppressAutoHyphens/>
              <w:ind w:right="-1"/>
              <w:jc w:val="both"/>
              <w:rPr>
                <w:rFonts w:ascii="Calibri" w:hAnsi="Calibri" w:cs="Arial"/>
                <w:spacing w:val="-2"/>
              </w:rPr>
            </w:pPr>
          </w:p>
        </w:tc>
      </w:tr>
      <w:tr w:rsidR="00525742" w:rsidRPr="00BF08B1" w14:paraId="4BE49866" w14:textId="10FE2573" w:rsidTr="00525742">
        <w:tc>
          <w:tcPr>
            <w:tcW w:w="3186" w:type="dxa"/>
          </w:tcPr>
          <w:p w14:paraId="651C4ABF" w14:textId="77777777" w:rsidR="00525742" w:rsidRPr="005C3917" w:rsidRDefault="00525742" w:rsidP="00CF43B7">
            <w:pPr>
              <w:suppressAutoHyphens/>
              <w:ind w:right="-1"/>
              <w:jc w:val="both"/>
              <w:rPr>
                <w:rFonts w:ascii="Calibri" w:hAnsi="Calibri" w:cs="Arial"/>
              </w:rPr>
            </w:pPr>
            <w:r>
              <w:rPr>
                <w:rFonts w:ascii="Calibri" w:hAnsi="Calibri"/>
              </w:rPr>
              <w:t>Ein Vorsitzenden-Computer</w:t>
            </w:r>
          </w:p>
          <w:p w14:paraId="096C7F45" w14:textId="77777777" w:rsidR="00525742" w:rsidRPr="005C3917" w:rsidRDefault="00525742" w:rsidP="00CF43B7">
            <w:pPr>
              <w:suppressAutoHyphens/>
              <w:ind w:right="-1"/>
              <w:jc w:val="both"/>
              <w:rPr>
                <w:rFonts w:ascii="Calibri" w:hAnsi="Calibri" w:cs="Arial"/>
              </w:rPr>
            </w:pPr>
            <w:r>
              <w:rPr>
                <w:rFonts w:ascii="Calibri" w:hAnsi="Calibri"/>
                <w:noProof/>
                <w:lang w:val="nl-BE" w:eastAsia="nl-BE"/>
              </w:rPr>
              <w:drawing>
                <wp:inline distT="0" distB="0" distL="0" distR="0" wp14:anchorId="034C2D66" wp14:editId="1C765875">
                  <wp:extent cx="1868816"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424" cy="1161716"/>
                          </a:xfrm>
                          <a:prstGeom prst="rect">
                            <a:avLst/>
                          </a:prstGeom>
                          <a:noFill/>
                          <a:ln>
                            <a:noFill/>
                          </a:ln>
                        </pic:spPr>
                      </pic:pic>
                    </a:graphicData>
                  </a:graphic>
                </wp:inline>
              </w:drawing>
            </w:r>
          </w:p>
          <w:p w14:paraId="225B338A" w14:textId="77777777" w:rsidR="00525742" w:rsidRPr="005C3917" w:rsidRDefault="00525742" w:rsidP="00CF43B7">
            <w:pPr>
              <w:suppressAutoHyphens/>
              <w:ind w:right="-1"/>
              <w:jc w:val="both"/>
              <w:rPr>
                <w:rFonts w:ascii="Calibri" w:hAnsi="Calibri" w:cs="Arial"/>
              </w:rPr>
            </w:pPr>
            <w:r>
              <w:rPr>
                <w:rFonts w:ascii="Calibri" w:hAnsi="Calibri"/>
                <w:noProof/>
                <w:lang w:val="nl-BE" w:eastAsia="nl-BE"/>
              </w:rPr>
              <w:drawing>
                <wp:inline distT="0" distB="0" distL="0" distR="0" wp14:anchorId="032C2F0A" wp14:editId="51155565">
                  <wp:extent cx="1868805" cy="1264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805" cy="1264920"/>
                          </a:xfrm>
                          <a:prstGeom prst="rect">
                            <a:avLst/>
                          </a:prstGeom>
                          <a:noFill/>
                          <a:ln>
                            <a:noFill/>
                          </a:ln>
                        </pic:spPr>
                      </pic:pic>
                    </a:graphicData>
                  </a:graphic>
                </wp:inline>
              </w:drawing>
            </w:r>
          </w:p>
        </w:tc>
        <w:tc>
          <w:tcPr>
            <w:tcW w:w="6307" w:type="dxa"/>
          </w:tcPr>
          <w:p w14:paraId="1FD4F4D3" w14:textId="77777777" w:rsidR="00525742" w:rsidRPr="005C3917" w:rsidRDefault="00525742" w:rsidP="007743FF">
            <w:pPr>
              <w:suppressAutoHyphens/>
              <w:ind w:right="-1"/>
              <w:jc w:val="both"/>
              <w:rPr>
                <w:rFonts w:ascii="Calibri" w:hAnsi="Calibri" w:cs="Arial"/>
                <w:spacing w:val="-2"/>
                <w:lang w:val="fr-FR"/>
              </w:rPr>
            </w:pPr>
          </w:p>
          <w:p w14:paraId="7F6E7753" w14:textId="04DF3948" w:rsidR="00525742" w:rsidRPr="005C3917" w:rsidRDefault="00525742">
            <w:pPr>
              <w:suppressAutoHyphens/>
              <w:ind w:right="-1"/>
              <w:jc w:val="both"/>
              <w:rPr>
                <w:rFonts w:ascii="Calibri" w:hAnsi="Calibri" w:cs="Arial"/>
                <w:spacing w:val="-2"/>
              </w:rPr>
            </w:pPr>
            <w:r>
              <w:rPr>
                <w:rFonts w:ascii="Calibri" w:hAnsi="Calibri"/>
              </w:rPr>
              <w:t xml:space="preserve">Der Vorsitzende des Wahlbürovorstandes verfügt über einen Vorsitzenden-Computer (mit integriertem Kartenleser oder nicht). </w:t>
            </w:r>
          </w:p>
        </w:tc>
        <w:tc>
          <w:tcPr>
            <w:tcW w:w="701" w:type="dxa"/>
          </w:tcPr>
          <w:p w14:paraId="00EF71F1" w14:textId="77777777" w:rsidR="00525742" w:rsidRPr="00C04811" w:rsidRDefault="00525742" w:rsidP="007743FF">
            <w:pPr>
              <w:suppressAutoHyphens/>
              <w:ind w:right="-1"/>
              <w:jc w:val="both"/>
              <w:rPr>
                <w:rFonts w:ascii="Calibri" w:hAnsi="Calibri" w:cs="Arial"/>
                <w:spacing w:val="-2"/>
              </w:rPr>
            </w:pPr>
          </w:p>
        </w:tc>
      </w:tr>
      <w:tr w:rsidR="00525742" w:rsidRPr="00BF08B1" w14:paraId="4111031D" w14:textId="7CF2D0C3" w:rsidTr="00525742">
        <w:tc>
          <w:tcPr>
            <w:tcW w:w="3186" w:type="dxa"/>
          </w:tcPr>
          <w:p w14:paraId="1BB75FFE" w14:textId="77777777" w:rsidR="00525742" w:rsidRPr="005C3917" w:rsidRDefault="00525742" w:rsidP="00CF43B7">
            <w:pPr>
              <w:suppressAutoHyphens/>
              <w:ind w:right="-1"/>
              <w:jc w:val="both"/>
              <w:rPr>
                <w:rFonts w:ascii="Calibri" w:hAnsi="Calibri" w:cs="Arial"/>
              </w:rPr>
            </w:pPr>
            <w:r>
              <w:rPr>
                <w:rFonts w:ascii="Calibri" w:hAnsi="Calibri"/>
              </w:rPr>
              <w:t xml:space="preserve">Elektronische Urne </w:t>
            </w:r>
          </w:p>
          <w:p w14:paraId="64EA4C11" w14:textId="77777777" w:rsidR="00525742" w:rsidRPr="005C3917" w:rsidRDefault="00525742" w:rsidP="00CF43B7">
            <w:pPr>
              <w:suppressAutoHyphens/>
              <w:ind w:right="-1"/>
              <w:jc w:val="both"/>
              <w:rPr>
                <w:rFonts w:ascii="Calibri" w:hAnsi="Calibri" w:cs="Arial"/>
              </w:rPr>
            </w:pPr>
            <w:r>
              <w:rPr>
                <w:rFonts w:ascii="Calibri" w:hAnsi="Calibri"/>
                <w:noProof/>
                <w:lang w:val="nl-BE" w:eastAsia="nl-BE"/>
              </w:rPr>
              <w:drawing>
                <wp:inline distT="0" distB="0" distL="0" distR="0" wp14:anchorId="3A79D777" wp14:editId="6F4BBD8E">
                  <wp:extent cx="1805940" cy="1523902"/>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0223" cy="1535954"/>
                          </a:xfrm>
                          <a:prstGeom prst="rect">
                            <a:avLst/>
                          </a:prstGeom>
                          <a:noFill/>
                          <a:ln>
                            <a:noFill/>
                          </a:ln>
                        </pic:spPr>
                      </pic:pic>
                    </a:graphicData>
                  </a:graphic>
                </wp:inline>
              </w:drawing>
            </w:r>
          </w:p>
        </w:tc>
        <w:tc>
          <w:tcPr>
            <w:tcW w:w="6307" w:type="dxa"/>
          </w:tcPr>
          <w:p w14:paraId="0B751C3E" w14:textId="7B177A98" w:rsidR="00525742" w:rsidRPr="005C3917" w:rsidRDefault="00E93249" w:rsidP="007743FF">
            <w:pPr>
              <w:jc w:val="both"/>
              <w:rPr>
                <w:rFonts w:ascii="Calibri" w:hAnsi="Calibri" w:cs="Arial"/>
                <w:spacing w:val="-2"/>
              </w:rPr>
            </w:pPr>
            <w:r>
              <w:rPr>
                <w:rFonts w:ascii="Calibri" w:hAnsi="Calibri"/>
              </w:rPr>
              <w:t>In jedem Wahlbüro wird eine elektronische Urne aufgestellt sein.</w:t>
            </w:r>
          </w:p>
          <w:p w14:paraId="26C937DD" w14:textId="77777777" w:rsidR="00525742" w:rsidRPr="005C3917" w:rsidRDefault="00525742" w:rsidP="007743FF">
            <w:pPr>
              <w:jc w:val="both"/>
              <w:rPr>
                <w:rFonts w:ascii="Calibri" w:hAnsi="Calibri" w:cs="Arial"/>
                <w:spacing w:val="-2"/>
              </w:rPr>
            </w:pPr>
            <w:r>
              <w:rPr>
                <w:rFonts w:ascii="Calibri" w:hAnsi="Calibri"/>
              </w:rPr>
              <w:t>Die elektronische Urne wird mittels zweier spezifischer grauer "Colson"-Kabelbinder versiegelt, die von IBZ mit den USB-Sticks geliefert werden. Am besten sieht die Gemeinde selbst einen "Colson"-Kabelbinder-Vorrat in jedem Wahlbüro vor.</w:t>
            </w:r>
          </w:p>
          <w:p w14:paraId="1070DBC0" w14:textId="77777777" w:rsidR="00525742" w:rsidRPr="00C04811" w:rsidRDefault="00525742" w:rsidP="007743FF">
            <w:pPr>
              <w:suppressAutoHyphens/>
              <w:ind w:right="-1"/>
              <w:jc w:val="both"/>
              <w:rPr>
                <w:rFonts w:ascii="Calibri" w:hAnsi="Calibri" w:cs="Arial"/>
                <w:spacing w:val="-2"/>
              </w:rPr>
            </w:pPr>
          </w:p>
          <w:p w14:paraId="54AB0CA5" w14:textId="43FAF242" w:rsidR="00525742" w:rsidRPr="00C04811" w:rsidRDefault="00525742" w:rsidP="007743FF">
            <w:pPr>
              <w:suppressAutoHyphens/>
              <w:ind w:right="-1"/>
              <w:jc w:val="both"/>
              <w:rPr>
                <w:rFonts w:ascii="Calibri" w:hAnsi="Calibri" w:cs="Arial"/>
                <w:spacing w:val="-2"/>
              </w:rPr>
            </w:pPr>
          </w:p>
        </w:tc>
        <w:tc>
          <w:tcPr>
            <w:tcW w:w="701" w:type="dxa"/>
          </w:tcPr>
          <w:p w14:paraId="0A3FBB1C" w14:textId="77777777" w:rsidR="00525742" w:rsidRPr="00C04811" w:rsidRDefault="00525742" w:rsidP="007743FF">
            <w:pPr>
              <w:jc w:val="both"/>
              <w:rPr>
                <w:rFonts w:ascii="Calibri" w:hAnsi="Calibri" w:cs="Arial"/>
                <w:spacing w:val="-2"/>
              </w:rPr>
            </w:pPr>
          </w:p>
        </w:tc>
      </w:tr>
      <w:tr w:rsidR="00525742" w:rsidRPr="00BF08B1" w14:paraId="7C1ED6F8" w14:textId="49F9E056" w:rsidTr="00525742">
        <w:trPr>
          <w:trHeight w:val="1747"/>
        </w:trPr>
        <w:tc>
          <w:tcPr>
            <w:tcW w:w="3186" w:type="dxa"/>
          </w:tcPr>
          <w:p w14:paraId="44B13BF6" w14:textId="77777777" w:rsidR="00525742" w:rsidRPr="005C3917" w:rsidRDefault="00525742" w:rsidP="00CF43B7">
            <w:pPr>
              <w:suppressAutoHyphens/>
              <w:ind w:right="-1"/>
              <w:jc w:val="both"/>
              <w:rPr>
                <w:rFonts w:ascii="Calibri" w:hAnsi="Calibri" w:cs="Arial"/>
                <w:noProof/>
              </w:rPr>
            </w:pPr>
            <w:r>
              <w:rPr>
                <w:rFonts w:ascii="Calibri" w:hAnsi="Calibri"/>
              </w:rPr>
              <w:t>Chipkarten</w:t>
            </w:r>
          </w:p>
          <w:p w14:paraId="5E5630B2" w14:textId="77777777" w:rsidR="00525742" w:rsidRPr="005C3917" w:rsidRDefault="00525742" w:rsidP="00CF43B7">
            <w:pPr>
              <w:suppressAutoHyphens/>
              <w:ind w:right="-1"/>
              <w:jc w:val="both"/>
              <w:rPr>
                <w:rFonts w:ascii="Calibri" w:hAnsi="Calibri" w:cs="Arial"/>
                <w:noProof/>
              </w:rPr>
            </w:pPr>
            <w:r>
              <w:rPr>
                <w:rFonts w:ascii="Calibri" w:hAnsi="Calibri"/>
                <w:noProof/>
                <w:lang w:val="nl-BE" w:eastAsia="nl-BE"/>
              </w:rPr>
              <w:drawing>
                <wp:inline distT="0" distB="0" distL="0" distR="0" wp14:anchorId="47B3DBCF" wp14:editId="5A046B57">
                  <wp:extent cx="1868805"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8805" cy="899160"/>
                          </a:xfrm>
                          <a:prstGeom prst="rect">
                            <a:avLst/>
                          </a:prstGeom>
                          <a:noFill/>
                          <a:ln>
                            <a:noFill/>
                          </a:ln>
                        </pic:spPr>
                      </pic:pic>
                    </a:graphicData>
                  </a:graphic>
                </wp:inline>
              </w:drawing>
            </w:r>
          </w:p>
          <w:p w14:paraId="2B96FED2" w14:textId="77777777" w:rsidR="00525742" w:rsidRPr="005C3917" w:rsidRDefault="00525742" w:rsidP="00CF43B7">
            <w:pPr>
              <w:suppressAutoHyphens/>
              <w:ind w:right="-1"/>
              <w:jc w:val="both"/>
              <w:rPr>
                <w:rFonts w:ascii="Calibri" w:hAnsi="Calibri" w:cs="Arial"/>
                <w:lang w:val="fr-FR"/>
              </w:rPr>
            </w:pPr>
          </w:p>
        </w:tc>
        <w:tc>
          <w:tcPr>
            <w:tcW w:w="6307" w:type="dxa"/>
          </w:tcPr>
          <w:p w14:paraId="5ABA962E" w14:textId="77777777" w:rsidR="00525742" w:rsidRPr="005C3917" w:rsidRDefault="00525742" w:rsidP="001B1FF2">
            <w:pPr>
              <w:jc w:val="both"/>
              <w:rPr>
                <w:rFonts w:ascii="Calibri" w:hAnsi="Calibri" w:cs="Arial"/>
                <w:spacing w:val="-2"/>
                <w:lang w:val="fr-FR"/>
              </w:rPr>
            </w:pPr>
          </w:p>
          <w:p w14:paraId="43203F06" w14:textId="77777777" w:rsidR="00525742" w:rsidRPr="005C3917" w:rsidRDefault="00525742" w:rsidP="001B1FF2">
            <w:pPr>
              <w:jc w:val="both"/>
              <w:rPr>
                <w:rFonts w:ascii="Calibri" w:hAnsi="Calibri" w:cs="Arial"/>
                <w:spacing w:val="-2"/>
                <w:lang w:val="fr-FR"/>
              </w:rPr>
            </w:pPr>
          </w:p>
          <w:p w14:paraId="471E9AA0" w14:textId="77777777" w:rsidR="00525742" w:rsidRPr="005C3917" w:rsidRDefault="00525742" w:rsidP="001B1FF2">
            <w:pPr>
              <w:jc w:val="both"/>
              <w:rPr>
                <w:rFonts w:ascii="Calibri" w:hAnsi="Calibri" w:cs="Arial"/>
                <w:spacing w:val="-2"/>
              </w:rPr>
            </w:pPr>
            <w:r>
              <w:rPr>
                <w:rFonts w:ascii="Calibri" w:hAnsi="Calibri"/>
              </w:rPr>
              <w:t>Die Gemeinde sieht 50 Chipkarten für jeden Wahlbürovorstand vor.</w:t>
            </w:r>
          </w:p>
        </w:tc>
        <w:tc>
          <w:tcPr>
            <w:tcW w:w="701" w:type="dxa"/>
          </w:tcPr>
          <w:p w14:paraId="122021CE" w14:textId="77777777" w:rsidR="00525742" w:rsidRPr="00C04811" w:rsidRDefault="00525742" w:rsidP="001B1FF2">
            <w:pPr>
              <w:jc w:val="both"/>
              <w:rPr>
                <w:rFonts w:ascii="Calibri" w:hAnsi="Calibri" w:cs="Arial"/>
                <w:spacing w:val="-2"/>
              </w:rPr>
            </w:pPr>
          </w:p>
        </w:tc>
      </w:tr>
    </w:tbl>
    <w:p w14:paraId="4629E90C" w14:textId="77777777" w:rsidR="005B729D" w:rsidRPr="00C04811" w:rsidRDefault="005B729D" w:rsidP="00FD49BF">
      <w:pPr>
        <w:suppressAutoHyphens/>
        <w:ind w:right="-1"/>
        <w:jc w:val="both"/>
        <w:rPr>
          <w:rFonts w:ascii="Calibri" w:hAnsi="Calibri" w:cs="Arial"/>
          <w:spacing w:val="-2"/>
          <w:highlight w:val="yellow"/>
        </w:rPr>
      </w:pPr>
    </w:p>
    <w:p w14:paraId="50DE3C10" w14:textId="7992349A" w:rsidR="001B1FF2" w:rsidRPr="005C3917" w:rsidRDefault="00712F5D" w:rsidP="001B1FF2">
      <w:pPr>
        <w:suppressAutoHyphens/>
        <w:ind w:right="-1"/>
        <w:jc w:val="both"/>
        <w:rPr>
          <w:rFonts w:ascii="Calibri" w:hAnsi="Calibri" w:cs="Arial"/>
          <w:spacing w:val="-2"/>
        </w:rPr>
      </w:pPr>
      <w:r>
        <w:rPr>
          <w:rFonts w:ascii="Calibri" w:hAnsi="Calibri"/>
        </w:rPr>
        <w:t xml:space="preserve">Sie werden ebenfalls über </w:t>
      </w:r>
      <w:r>
        <w:rPr>
          <w:rFonts w:ascii="Calibri" w:hAnsi="Calibri"/>
          <w:b/>
        </w:rPr>
        <w:t>einige Stempel und ein schwarze</w:t>
      </w:r>
      <w:r>
        <w:rPr>
          <w:rFonts w:ascii="Calibri" w:hAnsi="Calibri"/>
          <w:b/>
          <w:bCs/>
        </w:rPr>
        <w:t>s Stempelkissen</w:t>
      </w:r>
      <w:r>
        <w:rPr>
          <w:rFonts w:ascii="Calibri" w:hAnsi="Calibri"/>
        </w:rPr>
        <w:t xml:space="preserve"> verfügen:</w:t>
      </w:r>
    </w:p>
    <w:tbl>
      <w:tblPr>
        <w:tblStyle w:val="Tabelraster"/>
        <w:tblW w:w="10194" w:type="dxa"/>
        <w:tblLook w:val="04A0" w:firstRow="1" w:lastRow="0" w:firstColumn="1" w:lastColumn="0" w:noHBand="0" w:noVBand="1"/>
      </w:tblPr>
      <w:tblGrid>
        <w:gridCol w:w="3292"/>
        <w:gridCol w:w="6201"/>
        <w:gridCol w:w="701"/>
      </w:tblGrid>
      <w:tr w:rsidR="00525742" w:rsidRPr="00BF08B1" w14:paraId="0104FD71" w14:textId="6CD40E1E" w:rsidTr="00525742">
        <w:trPr>
          <w:trHeight w:val="2138"/>
        </w:trPr>
        <w:tc>
          <w:tcPr>
            <w:tcW w:w="3292" w:type="dxa"/>
          </w:tcPr>
          <w:p w14:paraId="78B30F52" w14:textId="77777777" w:rsidR="00525742" w:rsidRPr="005C3917" w:rsidRDefault="00525742" w:rsidP="009558C9">
            <w:pPr>
              <w:suppressAutoHyphens/>
              <w:ind w:right="-1"/>
              <w:jc w:val="both"/>
              <w:rPr>
                <w:rFonts w:cs="Arial"/>
                <w:spacing w:val="-2"/>
              </w:rPr>
            </w:pPr>
            <w:r>
              <w:rPr>
                <w:noProof/>
                <w:lang w:val="nl-BE" w:eastAsia="nl-BE"/>
              </w:rPr>
              <mc:AlternateContent>
                <mc:Choice Requires="wps">
                  <w:drawing>
                    <wp:anchor distT="0" distB="0" distL="114300" distR="114300" simplePos="0" relativeHeight="251684864" behindDoc="0" locked="0" layoutInCell="1" allowOverlap="1" wp14:anchorId="7696CBF5" wp14:editId="121B70AA">
                      <wp:simplePos x="0" y="0"/>
                      <wp:positionH relativeFrom="column">
                        <wp:posOffset>287020</wp:posOffset>
                      </wp:positionH>
                      <wp:positionV relativeFrom="paragraph">
                        <wp:posOffset>361950</wp:posOffset>
                      </wp:positionV>
                      <wp:extent cx="1516380" cy="1402080"/>
                      <wp:effectExtent l="0" t="0" r="26670" b="26670"/>
                      <wp:wrapNone/>
                      <wp:docPr id="2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1402080"/>
                              </a:xfrm>
                              <a:prstGeom prst="ellipse">
                                <a:avLst/>
                              </a:prstGeom>
                              <a:solidFill>
                                <a:srgbClr val="FFFFFF"/>
                              </a:solidFill>
                              <a:ln w="9525">
                                <a:solidFill>
                                  <a:srgbClr val="000000"/>
                                </a:solidFill>
                                <a:round/>
                                <a:headEnd/>
                                <a:tailEnd/>
                              </a:ln>
                            </wps:spPr>
                            <wps:txbx>
                              <w:txbxContent>
                                <w:p w14:paraId="16CA7F9C" w14:textId="0D316DC0" w:rsidR="00D110A2" w:rsidRDefault="00D110A2" w:rsidP="001B1FF2">
                                  <w:pPr>
                                    <w:jc w:val="center"/>
                                    <w:rPr>
                                      <w:b/>
                                      <w:sz w:val="18"/>
                                      <w:szCs w:val="18"/>
                                    </w:rPr>
                                  </w:pPr>
                                  <w:r>
                                    <w:rPr>
                                      <w:b/>
                                      <w:sz w:val="18"/>
                                    </w:rPr>
                                    <w:t>EUPEN</w:t>
                                  </w:r>
                                </w:p>
                                <w:p w14:paraId="718E54AB" w14:textId="77777777" w:rsidR="00D110A2" w:rsidRDefault="00D110A2" w:rsidP="001B1FF2">
                                  <w:pPr>
                                    <w:jc w:val="center"/>
                                    <w:rPr>
                                      <w:b/>
                                      <w:sz w:val="18"/>
                                      <w:szCs w:val="18"/>
                                    </w:rPr>
                                  </w:pPr>
                                </w:p>
                                <w:p w14:paraId="7C530B85" w14:textId="1A97CADC" w:rsidR="00D110A2" w:rsidRPr="00997BA2" w:rsidRDefault="00D110A2" w:rsidP="001B1FF2">
                                  <w:pPr>
                                    <w:jc w:val="center"/>
                                    <w:rPr>
                                      <w:b/>
                                    </w:rPr>
                                  </w:pPr>
                                  <w:r>
                                    <w:rPr>
                                      <w:b/>
                                      <w:sz w:val="18"/>
                                    </w:rPr>
                                    <w:t>09.06.2024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6CBF5" id="Oval 5" o:spid="_x0000_s1027" style="position:absolute;left:0;text-align:left;margin-left:22.6pt;margin-top:28.5pt;width:119.4pt;height:11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">
                      <v:textbox>
                        <w:txbxContent>
                          <w:p w14:paraId="16CA7F9C" w14:textId="0D316DC0" w:rsidR="00D110A2" w:rsidRDefault="00D110A2" w:rsidP="001B1FF2">
                            <w:pPr>
                              <w:jc w:val="center"/>
                              <w:rPr>
                                <w:b/>
                                <w:sz w:val="18"/>
                                <w:szCs w:val="18"/>
                              </w:rPr>
                            </w:pPr>
                            <w:r>
                              <w:rPr>
                                <w:b/>
                                <w:sz w:val="18"/>
                              </w:rPr>
                              <w:t>EUPEN</w:t>
                            </w:r>
                          </w:p>
                          <w:p w14:paraId="718E54AB" w14:textId="77777777" w:rsidR="00D110A2" w:rsidRDefault="00D110A2" w:rsidP="001B1FF2">
                            <w:pPr>
                              <w:jc w:val="center"/>
                              <w:rPr>
                                <w:b/>
                                <w:sz w:val="18"/>
                                <w:szCs w:val="18"/>
                              </w:rPr>
                            </w:pPr>
                          </w:p>
                          <w:p w14:paraId="7C530B85" w14:textId="1A97CADC" w:rsidR="00D110A2" w:rsidRPr="00997BA2" w:rsidRDefault="00D110A2" w:rsidP="001B1FF2">
                            <w:pPr>
                              <w:jc w:val="center"/>
                              <w:rPr>
                                <w:b/>
                              </w:rPr>
                            </w:pPr>
                            <w:r>
                              <w:rPr>
                                <w:b/>
                                <w:sz w:val="18"/>
                              </w:rPr>
                              <w:t>09.06.2024</w:t>
                            </w:r>
                          </w:p>
                        </w:txbxContent>
                      </v:textbox>
                    </v:oval>
                  </w:pict>
                </mc:Fallback>
              </mc:AlternateContent>
            </w:r>
            <w:r>
              <w:t>Ein Datumsstempel, der folgendem Muster entspricht:</w:t>
            </w:r>
          </w:p>
          <w:p w14:paraId="085FB102" w14:textId="77777777" w:rsidR="00525742" w:rsidRPr="00C04811" w:rsidRDefault="00525742" w:rsidP="009558C9">
            <w:pPr>
              <w:suppressAutoHyphens/>
              <w:ind w:right="-1"/>
              <w:jc w:val="both"/>
              <w:rPr>
                <w:rFonts w:cs="Arial"/>
                <w:spacing w:val="-2"/>
              </w:rPr>
            </w:pPr>
          </w:p>
          <w:p w14:paraId="5A1642B6" w14:textId="77777777" w:rsidR="00525742" w:rsidRPr="00C04811" w:rsidRDefault="00525742" w:rsidP="009558C9">
            <w:pPr>
              <w:suppressAutoHyphens/>
              <w:ind w:right="-1"/>
              <w:jc w:val="both"/>
              <w:rPr>
                <w:rFonts w:cs="Arial"/>
              </w:rPr>
            </w:pPr>
          </w:p>
          <w:p w14:paraId="230A27AC" w14:textId="77777777" w:rsidR="00525742" w:rsidRPr="00C04811" w:rsidRDefault="00525742" w:rsidP="001B1FF2">
            <w:pPr>
              <w:suppressAutoHyphens/>
              <w:ind w:right="-1"/>
              <w:jc w:val="both"/>
              <w:rPr>
                <w:rFonts w:cs="Arial"/>
              </w:rPr>
            </w:pPr>
          </w:p>
          <w:p w14:paraId="57A0A602" w14:textId="77777777" w:rsidR="00525742" w:rsidRPr="00C04811" w:rsidRDefault="00525742" w:rsidP="001B1FF2">
            <w:pPr>
              <w:suppressAutoHyphens/>
              <w:ind w:right="-1"/>
              <w:jc w:val="both"/>
              <w:rPr>
                <w:rFonts w:cs="Arial"/>
              </w:rPr>
            </w:pPr>
          </w:p>
          <w:p w14:paraId="490D813A" w14:textId="77777777" w:rsidR="00525742" w:rsidRPr="00C04811" w:rsidRDefault="00525742" w:rsidP="001B1FF2">
            <w:pPr>
              <w:suppressAutoHyphens/>
              <w:ind w:right="-1"/>
              <w:jc w:val="both"/>
              <w:rPr>
                <w:rFonts w:cs="Arial"/>
              </w:rPr>
            </w:pPr>
          </w:p>
        </w:tc>
        <w:tc>
          <w:tcPr>
            <w:tcW w:w="6201" w:type="dxa"/>
          </w:tcPr>
          <w:p w14:paraId="26237A7E" w14:textId="70B2EF04" w:rsidR="00525742" w:rsidRPr="005C3917" w:rsidRDefault="00525742" w:rsidP="009558C9">
            <w:pPr>
              <w:suppressAutoHyphens/>
              <w:ind w:right="-1"/>
              <w:jc w:val="both"/>
              <w:rPr>
                <w:rFonts w:ascii="Calibri" w:hAnsi="Calibri" w:cs="Arial"/>
                <w:spacing w:val="-2"/>
              </w:rPr>
            </w:pPr>
            <w:r>
              <w:rPr>
                <w:rFonts w:ascii="Calibri" w:hAnsi="Calibri"/>
              </w:rPr>
              <w:t xml:space="preserve">Die Wahlaufforderungen der Wähler müssen mit diesem Stempel abgestempelt werden, nachdem sie ihre Stimme abgegeben haben. </w:t>
            </w:r>
          </w:p>
          <w:p w14:paraId="3A1F073F" w14:textId="77777777" w:rsidR="00525742" w:rsidRPr="00C04811" w:rsidRDefault="00525742" w:rsidP="009558C9">
            <w:pPr>
              <w:suppressAutoHyphens/>
              <w:ind w:right="-1"/>
              <w:jc w:val="both"/>
              <w:rPr>
                <w:rFonts w:ascii="Calibri" w:hAnsi="Calibri" w:cs="Arial"/>
                <w:spacing w:val="-2"/>
              </w:rPr>
            </w:pPr>
          </w:p>
          <w:p w14:paraId="5365BCB3" w14:textId="77777777" w:rsidR="00525742" w:rsidRPr="005C3917" w:rsidRDefault="00525742" w:rsidP="00A63794">
            <w:pPr>
              <w:suppressAutoHyphens/>
              <w:ind w:right="-1"/>
              <w:jc w:val="both"/>
              <w:rPr>
                <w:rFonts w:ascii="Calibri" w:hAnsi="Calibri" w:cs="Arial"/>
                <w:spacing w:val="-2"/>
              </w:rPr>
            </w:pPr>
            <w:r>
              <w:rPr>
                <w:rFonts w:ascii="Calibri" w:hAnsi="Calibri"/>
              </w:rPr>
              <w:t xml:space="preserve">Dieser Stempel muss den Namen des Wahlkantons und das Wahldatum angeben. </w:t>
            </w:r>
          </w:p>
        </w:tc>
        <w:tc>
          <w:tcPr>
            <w:tcW w:w="701" w:type="dxa"/>
          </w:tcPr>
          <w:p w14:paraId="1E2E7E8D" w14:textId="77777777" w:rsidR="00525742" w:rsidRPr="00C04811" w:rsidRDefault="00525742" w:rsidP="009558C9">
            <w:pPr>
              <w:suppressAutoHyphens/>
              <w:ind w:right="-1"/>
              <w:jc w:val="both"/>
              <w:rPr>
                <w:rFonts w:ascii="Calibri" w:hAnsi="Calibri" w:cs="Arial"/>
                <w:spacing w:val="-2"/>
              </w:rPr>
            </w:pPr>
          </w:p>
        </w:tc>
      </w:tr>
      <w:tr w:rsidR="00525742" w:rsidRPr="00BF08B1" w14:paraId="4E020562" w14:textId="78B99F31" w:rsidTr="00525742">
        <w:tc>
          <w:tcPr>
            <w:tcW w:w="3292" w:type="dxa"/>
          </w:tcPr>
          <w:p w14:paraId="377B866F" w14:textId="77777777" w:rsidR="00525742" w:rsidRPr="005C3917" w:rsidRDefault="00525742" w:rsidP="009558C9">
            <w:pPr>
              <w:suppressAutoHyphens/>
              <w:ind w:right="-1"/>
              <w:jc w:val="both"/>
              <w:rPr>
                <w:rFonts w:ascii="Calibri" w:hAnsi="Calibri" w:cs="Arial"/>
                <w:spacing w:val="-2"/>
              </w:rPr>
            </w:pPr>
            <w:r>
              <w:rPr>
                <w:rFonts w:ascii="Calibri" w:hAnsi="Calibri"/>
              </w:rPr>
              <w:t>Stempel für Vollmachten mit dem Vermerk: "Hat mittels Vollmacht gewählt"</w:t>
            </w:r>
          </w:p>
          <w:p w14:paraId="18E11483" w14:textId="77777777" w:rsidR="00525742" w:rsidRPr="005C3917" w:rsidRDefault="00525742" w:rsidP="009558C9">
            <w:pPr>
              <w:suppressAutoHyphens/>
              <w:ind w:right="-1"/>
              <w:jc w:val="both"/>
              <w:rPr>
                <w:rFonts w:ascii="Calibri" w:hAnsi="Calibri" w:cs="Arial"/>
                <w:spacing w:val="-2"/>
              </w:rPr>
            </w:pPr>
          </w:p>
          <w:p w14:paraId="23109D18" w14:textId="24CCFEFB" w:rsidR="00525742" w:rsidRPr="005C3917" w:rsidRDefault="00525742" w:rsidP="00525742">
            <w:pPr>
              <w:suppressAutoHyphens/>
              <w:ind w:right="-1"/>
              <w:jc w:val="both"/>
              <w:rPr>
                <w:rFonts w:ascii="Calibri" w:hAnsi="Calibri" w:cs="Arial"/>
                <w:spacing w:val="-2"/>
              </w:rPr>
            </w:pPr>
            <w:r>
              <w:rPr>
                <w:rFonts w:ascii="Calibri" w:hAnsi="Calibri"/>
                <w:noProof/>
                <w:lang w:val="nl-BE" w:eastAsia="nl-BE"/>
              </w:rPr>
              <w:drawing>
                <wp:inline distT="0" distB="0" distL="0" distR="0" wp14:anchorId="41BDEA92" wp14:editId="2DDCC173">
                  <wp:extent cx="1890713" cy="1116013"/>
                  <wp:effectExtent l="0" t="0" r="0" b="8255"/>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noChangeArrowheads="1"/>
                          </pic:cNvPicPr>
                        </pic:nvPicPr>
                        <pic:blipFill>
                          <a:blip r:embed="rId18">
                            <a:extLst>
                              <a:ext uri="{28A0092B-C50C-407E-A947-70E740481C1C}">
                                <a14:useLocalDpi xmlns:a14="http://schemas.microsoft.com/office/drawing/2010/main" val="0"/>
                              </a:ext>
                            </a:extLst>
                          </a:blip>
                          <a:srcRect l="18945" t="37187" r="44334" b="28125"/>
                          <a:stretch>
                            <a:fillRect/>
                          </a:stretch>
                        </pic:blipFill>
                        <pic:spPr bwMode="auto">
                          <a:xfrm>
                            <a:off x="0" y="0"/>
                            <a:ext cx="1890713" cy="1116013"/>
                          </a:xfrm>
                          <a:prstGeom prst="rect">
                            <a:avLst/>
                          </a:prstGeom>
                          <a:noFill/>
                          <a:ln>
                            <a:noFill/>
                          </a:ln>
                          <a:extLst>
                            <a:ext uri="{909E8E84-426E-40DD-AFC4-6F175D3DCCD1}">
                              <a14:hiddenFill xmlns:a14="http://schemas.microsoft.com/office/drawing/2010/main">
                                <a:solidFill>
                                  <a:srgbClr val="D2D2C6"/>
                                </a:solidFill>
                              </a14:hiddenFill>
                            </a:ext>
                            <a:ext uri="{91240B29-F687-4F45-9708-019B960494DF}">
                              <a14:hiddenLine xmlns:a14="http://schemas.microsoft.com/office/drawing/2010/main" w="12700">
                                <a:solidFill>
                                  <a:schemeClr val="tx2"/>
                                </a:solidFill>
                                <a:miter lim="800000"/>
                                <a:headEnd/>
                                <a:tailEnd/>
                              </a14:hiddenLine>
                            </a:ext>
                          </a:extLst>
                        </pic:spPr>
                      </pic:pic>
                    </a:graphicData>
                  </a:graphic>
                </wp:inline>
              </w:drawing>
            </w:r>
          </w:p>
        </w:tc>
        <w:tc>
          <w:tcPr>
            <w:tcW w:w="6201" w:type="dxa"/>
          </w:tcPr>
          <w:p w14:paraId="4F676E5F" w14:textId="3C965139" w:rsidR="00525742" w:rsidRPr="005C3917" w:rsidRDefault="00525742" w:rsidP="00424E71">
            <w:pPr>
              <w:suppressAutoHyphens/>
              <w:ind w:right="-1"/>
              <w:jc w:val="both"/>
              <w:rPr>
                <w:rFonts w:ascii="Calibri" w:hAnsi="Calibri" w:cs="Arial"/>
                <w:spacing w:val="-2"/>
              </w:rPr>
            </w:pPr>
            <w:r>
              <w:rPr>
                <w:rFonts w:ascii="Calibri" w:hAnsi="Calibri"/>
              </w:rPr>
              <w:t xml:space="preserve">Die Wahlaufforderung des Bevollmächtigten wird mit diesem Stempel abgestempelt, nachdem er die ihm erteilte Vollmacht ausgeübt hat. </w:t>
            </w:r>
          </w:p>
        </w:tc>
        <w:tc>
          <w:tcPr>
            <w:tcW w:w="701" w:type="dxa"/>
          </w:tcPr>
          <w:p w14:paraId="041D0EF2" w14:textId="77777777" w:rsidR="00525742" w:rsidRPr="00C04811" w:rsidRDefault="00525742" w:rsidP="00424E71">
            <w:pPr>
              <w:suppressAutoHyphens/>
              <w:ind w:right="-1"/>
              <w:jc w:val="both"/>
              <w:rPr>
                <w:rFonts w:ascii="Calibri" w:hAnsi="Calibri" w:cs="Arial"/>
                <w:spacing w:val="-2"/>
              </w:rPr>
            </w:pPr>
          </w:p>
        </w:tc>
      </w:tr>
    </w:tbl>
    <w:p w14:paraId="1F468655" w14:textId="77777777" w:rsidR="00C04811" w:rsidRDefault="00C04811" w:rsidP="000A2965">
      <w:pPr>
        <w:autoSpaceDE w:val="0"/>
        <w:autoSpaceDN w:val="0"/>
        <w:adjustRightInd w:val="0"/>
        <w:rPr>
          <w:rFonts w:ascii="Calibri" w:hAnsi="Calibri"/>
          <w:b/>
        </w:rPr>
      </w:pPr>
    </w:p>
    <w:p w14:paraId="62CA5CDC" w14:textId="587F1B48" w:rsidR="000A2965" w:rsidRPr="005C3917" w:rsidRDefault="00461185" w:rsidP="000A2965">
      <w:pPr>
        <w:autoSpaceDE w:val="0"/>
        <w:autoSpaceDN w:val="0"/>
        <w:adjustRightInd w:val="0"/>
        <w:rPr>
          <w:rFonts w:ascii="Calibri" w:hAnsi="Calibri" w:cs="Arial"/>
          <w:b/>
        </w:rPr>
      </w:pPr>
      <w:r>
        <w:rPr>
          <w:rFonts w:ascii="Calibri" w:hAnsi="Calibri"/>
          <w:b/>
        </w:rPr>
        <w:t>Am Wahltag müssen Sie folgende Formulare ausfüllen:</w:t>
      </w:r>
    </w:p>
    <w:tbl>
      <w:tblPr>
        <w:tblStyle w:val="Tabelraster"/>
        <w:tblW w:w="10201" w:type="dxa"/>
        <w:tblLook w:val="04A0" w:firstRow="1" w:lastRow="0" w:firstColumn="1" w:lastColumn="0" w:noHBand="0" w:noVBand="1"/>
      </w:tblPr>
      <w:tblGrid>
        <w:gridCol w:w="5240"/>
        <w:gridCol w:w="4253"/>
        <w:gridCol w:w="708"/>
      </w:tblGrid>
      <w:tr w:rsidR="00107088" w:rsidRPr="00BF08B1" w14:paraId="64A9789E" w14:textId="77777777" w:rsidTr="00001756">
        <w:tc>
          <w:tcPr>
            <w:tcW w:w="5240" w:type="dxa"/>
            <w:tcBorders>
              <w:top w:val="nil"/>
              <w:left w:val="nil"/>
              <w:right w:val="nil"/>
            </w:tcBorders>
            <w:shd w:val="clear" w:color="auto" w:fill="FFFFFF" w:themeFill="background1"/>
          </w:tcPr>
          <w:p w14:paraId="01D74406" w14:textId="6D4827C8" w:rsidR="00107088" w:rsidRPr="00C04811" w:rsidRDefault="00107088" w:rsidP="002938F1">
            <w:pPr>
              <w:suppressAutoHyphens/>
              <w:ind w:left="567" w:right="-1"/>
              <w:jc w:val="both"/>
              <w:rPr>
                <w:rFonts w:ascii="Calibri" w:hAnsi="Calibri" w:cs="Arial"/>
                <w:spacing w:val="-2"/>
              </w:rPr>
            </w:pPr>
          </w:p>
        </w:tc>
        <w:tc>
          <w:tcPr>
            <w:tcW w:w="4253" w:type="dxa"/>
            <w:tcBorders>
              <w:top w:val="nil"/>
              <w:left w:val="nil"/>
              <w:right w:val="nil"/>
            </w:tcBorders>
            <w:shd w:val="clear" w:color="auto" w:fill="FFFFFF" w:themeFill="background1"/>
          </w:tcPr>
          <w:p w14:paraId="3A593D52" w14:textId="66B43CE8" w:rsidR="00107088" w:rsidRPr="005C3917" w:rsidRDefault="00107088" w:rsidP="00D007FD">
            <w:pPr>
              <w:suppressAutoHyphens/>
              <w:ind w:right="1020"/>
              <w:jc w:val="both"/>
              <w:rPr>
                <w:rFonts w:ascii="Calibri" w:hAnsi="Calibri" w:cs="Arial"/>
                <w:spacing w:val="-2"/>
              </w:rPr>
            </w:pPr>
            <w:r>
              <w:rPr>
                <w:rFonts w:ascii="Calibri" w:hAnsi="Calibri"/>
              </w:rPr>
              <w:t xml:space="preserve">Referenznummer des Formulars </w:t>
            </w:r>
          </w:p>
        </w:tc>
        <w:tc>
          <w:tcPr>
            <w:tcW w:w="708" w:type="dxa"/>
            <w:tcBorders>
              <w:top w:val="nil"/>
              <w:left w:val="nil"/>
              <w:right w:val="nil"/>
            </w:tcBorders>
            <w:shd w:val="clear" w:color="auto" w:fill="FFFFFF" w:themeFill="background1"/>
          </w:tcPr>
          <w:p w14:paraId="0C9253E7" w14:textId="77777777" w:rsidR="00107088" w:rsidRPr="005C3917" w:rsidRDefault="00107088" w:rsidP="0025285C">
            <w:pPr>
              <w:suppressAutoHyphens/>
              <w:ind w:right="4916"/>
              <w:jc w:val="both"/>
              <w:rPr>
                <w:rFonts w:ascii="Calibri" w:hAnsi="Calibri" w:cs="Arial"/>
                <w:spacing w:val="-2"/>
                <w:lang w:val="fr-FR"/>
              </w:rPr>
            </w:pPr>
          </w:p>
        </w:tc>
      </w:tr>
      <w:tr w:rsidR="0025285C" w:rsidRPr="005C3917" w14:paraId="03CF2C15" w14:textId="77777777" w:rsidTr="009E09CE">
        <w:tc>
          <w:tcPr>
            <w:tcW w:w="5240" w:type="dxa"/>
          </w:tcPr>
          <w:p w14:paraId="08594508" w14:textId="33BEFD1A" w:rsidR="0025285C" w:rsidRPr="005C3917" w:rsidRDefault="0025285C" w:rsidP="00FE1B15">
            <w:pPr>
              <w:numPr>
                <w:ilvl w:val="0"/>
                <w:numId w:val="3"/>
              </w:numPr>
              <w:suppressAutoHyphens/>
              <w:ind w:right="-1"/>
              <w:jc w:val="both"/>
              <w:rPr>
                <w:rFonts w:ascii="Calibri" w:hAnsi="Calibri" w:cs="Arial"/>
              </w:rPr>
            </w:pPr>
            <w:r>
              <w:rPr>
                <w:rFonts w:ascii="Calibri" w:hAnsi="Calibri"/>
              </w:rPr>
              <w:t>Protokoll der Wahlverrichtungen - drei Exemplare</w:t>
            </w:r>
          </w:p>
        </w:tc>
        <w:tc>
          <w:tcPr>
            <w:tcW w:w="4253" w:type="dxa"/>
          </w:tcPr>
          <w:p w14:paraId="63BA06F7" w14:textId="2239785A" w:rsidR="0025285C" w:rsidRPr="005C3917" w:rsidRDefault="0025285C" w:rsidP="009E2060">
            <w:pPr>
              <w:suppressAutoHyphens/>
              <w:ind w:right="1020"/>
              <w:jc w:val="both"/>
              <w:rPr>
                <w:rFonts w:ascii="Calibri" w:hAnsi="Calibri" w:cs="Arial"/>
                <w:spacing w:val="-2"/>
              </w:rPr>
            </w:pPr>
            <w:r>
              <w:rPr>
                <w:rFonts w:ascii="Calibri" w:hAnsi="Calibri"/>
              </w:rPr>
              <w:t xml:space="preserve">Formular ACEG11bis </w:t>
            </w:r>
          </w:p>
        </w:tc>
        <w:tc>
          <w:tcPr>
            <w:tcW w:w="708" w:type="dxa"/>
          </w:tcPr>
          <w:p w14:paraId="72AA215F" w14:textId="77777777" w:rsidR="0025285C" w:rsidRPr="005C3917" w:rsidRDefault="0025285C" w:rsidP="0025285C">
            <w:pPr>
              <w:suppressAutoHyphens/>
              <w:ind w:right="4916"/>
              <w:jc w:val="both"/>
              <w:rPr>
                <w:rFonts w:ascii="Calibri" w:hAnsi="Calibri" w:cs="Arial"/>
                <w:spacing w:val="-2"/>
                <w:lang w:val="fr-FR"/>
              </w:rPr>
            </w:pPr>
          </w:p>
        </w:tc>
      </w:tr>
      <w:tr w:rsidR="00162BD0" w:rsidRPr="005C3917" w14:paraId="1F713699" w14:textId="77777777" w:rsidTr="009E09CE">
        <w:trPr>
          <w:trHeight w:val="395"/>
        </w:trPr>
        <w:tc>
          <w:tcPr>
            <w:tcW w:w="5240" w:type="dxa"/>
          </w:tcPr>
          <w:p w14:paraId="7EDFA98C" w14:textId="6CFB9B18" w:rsidR="00162BD0" w:rsidRPr="005C3917" w:rsidRDefault="00162BD0" w:rsidP="00F96BD3">
            <w:pPr>
              <w:numPr>
                <w:ilvl w:val="0"/>
                <w:numId w:val="3"/>
              </w:numPr>
              <w:suppressAutoHyphens/>
              <w:ind w:right="-1"/>
              <w:jc w:val="both"/>
              <w:rPr>
                <w:rFonts w:ascii="Calibri" w:hAnsi="Calibri" w:cs="Arial"/>
                <w:spacing w:val="-2"/>
              </w:rPr>
            </w:pPr>
            <w:r>
              <w:rPr>
                <w:rFonts w:ascii="Calibri" w:hAnsi="Calibri"/>
              </w:rPr>
              <w:t xml:space="preserve">Aufstellung der abwesenden Beisitzer </w:t>
            </w:r>
          </w:p>
        </w:tc>
        <w:tc>
          <w:tcPr>
            <w:tcW w:w="4253" w:type="dxa"/>
          </w:tcPr>
          <w:p w14:paraId="3D8ADA48" w14:textId="5510307A" w:rsidR="00D007FD" w:rsidRPr="005C3917" w:rsidRDefault="00A53522" w:rsidP="00D007FD">
            <w:pPr>
              <w:suppressAutoHyphens/>
              <w:spacing w:after="0" w:line="240" w:lineRule="auto"/>
              <w:ind w:right="-1"/>
              <w:jc w:val="both"/>
              <w:rPr>
                <w:rFonts w:ascii="Calibri" w:hAnsi="Calibri" w:cs="Arial"/>
                <w:spacing w:val="-2"/>
              </w:rPr>
            </w:pPr>
            <w:r>
              <w:rPr>
                <w:rFonts w:ascii="Calibri" w:hAnsi="Calibri"/>
              </w:rPr>
              <w:t>Formular ACEG12bis</w:t>
            </w:r>
          </w:p>
          <w:p w14:paraId="6578557F" w14:textId="49613D1B" w:rsidR="00162BD0" w:rsidRPr="005C3917" w:rsidRDefault="00162BD0" w:rsidP="00461185">
            <w:pPr>
              <w:suppressAutoHyphens/>
              <w:ind w:right="-1"/>
              <w:jc w:val="both"/>
              <w:rPr>
                <w:rFonts w:ascii="Calibri" w:hAnsi="Calibri" w:cs="Arial"/>
                <w:spacing w:val="-2"/>
                <w:lang w:val="fr-FR"/>
              </w:rPr>
            </w:pPr>
          </w:p>
        </w:tc>
        <w:tc>
          <w:tcPr>
            <w:tcW w:w="708" w:type="dxa"/>
          </w:tcPr>
          <w:p w14:paraId="5474C9DE" w14:textId="77777777" w:rsidR="00162BD0" w:rsidRPr="005C3917" w:rsidRDefault="00162BD0" w:rsidP="00461185">
            <w:pPr>
              <w:suppressAutoHyphens/>
              <w:ind w:right="-1"/>
              <w:jc w:val="both"/>
              <w:rPr>
                <w:rFonts w:ascii="Calibri" w:hAnsi="Calibri" w:cs="Arial"/>
                <w:spacing w:val="-2"/>
                <w:lang w:val="fr-FR"/>
              </w:rPr>
            </w:pPr>
          </w:p>
        </w:tc>
      </w:tr>
      <w:tr w:rsidR="0025285C" w:rsidRPr="005C3917" w14:paraId="08FC40E0" w14:textId="77777777" w:rsidTr="009E09CE">
        <w:tc>
          <w:tcPr>
            <w:tcW w:w="5240" w:type="dxa"/>
          </w:tcPr>
          <w:p w14:paraId="50432D23" w14:textId="774C4A2A" w:rsidR="0025285C" w:rsidRPr="005C3917" w:rsidRDefault="000E53A7" w:rsidP="00107088">
            <w:pPr>
              <w:numPr>
                <w:ilvl w:val="0"/>
                <w:numId w:val="3"/>
              </w:numPr>
              <w:suppressAutoHyphens/>
              <w:ind w:right="-1"/>
              <w:jc w:val="both"/>
              <w:rPr>
                <w:rFonts w:ascii="Calibri" w:hAnsi="Calibri" w:cs="Arial"/>
                <w:i/>
                <w:spacing w:val="-2"/>
              </w:rPr>
            </w:pPr>
            <w:r>
              <w:rPr>
                <w:rFonts w:ascii="Calibri" w:hAnsi="Calibri"/>
              </w:rPr>
              <w:t>Aufstellung der zugelassenen Wähler</w:t>
            </w:r>
          </w:p>
        </w:tc>
        <w:tc>
          <w:tcPr>
            <w:tcW w:w="4253" w:type="dxa"/>
          </w:tcPr>
          <w:p w14:paraId="3C2778BF" w14:textId="16BBFD93" w:rsidR="0025285C" w:rsidRPr="005C3917" w:rsidRDefault="001047F1" w:rsidP="009E2060">
            <w:pPr>
              <w:suppressAutoHyphens/>
              <w:ind w:right="-1"/>
              <w:jc w:val="both"/>
              <w:rPr>
                <w:rFonts w:ascii="Calibri" w:hAnsi="Calibri" w:cs="Arial"/>
                <w:spacing w:val="-2"/>
              </w:rPr>
            </w:pPr>
            <w:r>
              <w:t xml:space="preserve"> Formular ACEG13bis</w:t>
            </w:r>
            <w:r>
              <w:rPr>
                <w:rFonts w:ascii="Arial" w:hAnsi="Arial"/>
                <w:sz w:val="19"/>
              </w:rPr>
              <w:t xml:space="preserve"> </w:t>
            </w:r>
          </w:p>
        </w:tc>
        <w:tc>
          <w:tcPr>
            <w:tcW w:w="708" w:type="dxa"/>
          </w:tcPr>
          <w:p w14:paraId="515019D7" w14:textId="77777777" w:rsidR="0025285C" w:rsidRPr="005C3917" w:rsidRDefault="0025285C" w:rsidP="00461185">
            <w:pPr>
              <w:suppressAutoHyphens/>
              <w:ind w:right="-1"/>
              <w:jc w:val="both"/>
              <w:rPr>
                <w:rFonts w:ascii="Calibri" w:hAnsi="Calibri" w:cs="Arial"/>
                <w:spacing w:val="-2"/>
                <w:lang w:val="fr-FR"/>
              </w:rPr>
            </w:pPr>
          </w:p>
        </w:tc>
      </w:tr>
      <w:tr w:rsidR="000E53A7" w:rsidRPr="005C3917" w14:paraId="01B48C95" w14:textId="77777777" w:rsidTr="009E09CE">
        <w:tc>
          <w:tcPr>
            <w:tcW w:w="5240" w:type="dxa"/>
          </w:tcPr>
          <w:p w14:paraId="54A76BD6" w14:textId="0233862E" w:rsidR="000E53A7" w:rsidRPr="005C3917" w:rsidDel="00107088" w:rsidRDefault="000E53A7" w:rsidP="00107088">
            <w:pPr>
              <w:numPr>
                <w:ilvl w:val="0"/>
                <w:numId w:val="3"/>
              </w:numPr>
              <w:suppressAutoHyphens/>
              <w:ind w:right="-1"/>
              <w:jc w:val="both"/>
              <w:rPr>
                <w:rFonts w:ascii="Calibri" w:hAnsi="Calibri" w:cs="Arial"/>
                <w:spacing w:val="-2"/>
              </w:rPr>
            </w:pPr>
            <w:r>
              <w:rPr>
                <w:rFonts w:ascii="Calibri" w:hAnsi="Calibri"/>
              </w:rPr>
              <w:t>Formular für die Zahlung der Anwesenheitsgelder an die Vorstandsmitglieder</w:t>
            </w:r>
          </w:p>
        </w:tc>
        <w:tc>
          <w:tcPr>
            <w:tcW w:w="4253" w:type="dxa"/>
          </w:tcPr>
          <w:p w14:paraId="35E0C809" w14:textId="3CA76670" w:rsidR="000E53A7" w:rsidRPr="005C3917" w:rsidRDefault="001047F1" w:rsidP="00525742">
            <w:pPr>
              <w:suppressAutoHyphens/>
              <w:ind w:right="-1"/>
              <w:jc w:val="both"/>
              <w:rPr>
                <w:rFonts w:ascii="Calibri" w:hAnsi="Calibri" w:cs="Arial"/>
                <w:spacing w:val="-2"/>
              </w:rPr>
            </w:pPr>
            <w:r>
              <w:rPr>
                <w:rFonts w:ascii="Calibri" w:hAnsi="Calibri"/>
              </w:rPr>
              <w:t>/</w:t>
            </w:r>
          </w:p>
        </w:tc>
        <w:tc>
          <w:tcPr>
            <w:tcW w:w="708" w:type="dxa"/>
          </w:tcPr>
          <w:p w14:paraId="0B66CC34" w14:textId="77777777" w:rsidR="000E53A7" w:rsidRPr="005C3917" w:rsidRDefault="000E53A7" w:rsidP="00461185">
            <w:pPr>
              <w:suppressAutoHyphens/>
              <w:ind w:right="-1"/>
              <w:jc w:val="both"/>
              <w:rPr>
                <w:rFonts w:ascii="Calibri" w:hAnsi="Calibri" w:cs="Arial"/>
                <w:spacing w:val="-2"/>
                <w:lang w:val="fr-FR"/>
              </w:rPr>
            </w:pPr>
          </w:p>
        </w:tc>
      </w:tr>
    </w:tbl>
    <w:p w14:paraId="6048E90D" w14:textId="77777777" w:rsidR="00650C4B" w:rsidRPr="005C3917" w:rsidRDefault="00650C4B" w:rsidP="000A2965">
      <w:pPr>
        <w:suppressAutoHyphens/>
        <w:ind w:right="-1"/>
        <w:jc w:val="both"/>
        <w:rPr>
          <w:rFonts w:ascii="Calibri" w:hAnsi="Calibri" w:cs="Arial"/>
          <w:lang w:val="fr-FR"/>
        </w:rPr>
      </w:pPr>
    </w:p>
    <w:p w14:paraId="6821747B" w14:textId="154B753E" w:rsidR="000A2965" w:rsidRPr="005C3917" w:rsidRDefault="003B5D7C" w:rsidP="000A2965">
      <w:pPr>
        <w:autoSpaceDE w:val="0"/>
        <w:autoSpaceDN w:val="0"/>
        <w:adjustRightInd w:val="0"/>
        <w:rPr>
          <w:rFonts w:ascii="Calibri" w:hAnsi="Calibri" w:cs="Arial"/>
        </w:rPr>
      </w:pPr>
      <w:r>
        <w:rPr>
          <w:rFonts w:ascii="Calibri" w:hAnsi="Calibri"/>
        </w:rPr>
        <w:t xml:space="preserve">Außerdem werden verschiedene </w:t>
      </w:r>
      <w:r>
        <w:rPr>
          <w:rFonts w:ascii="Calibri" w:hAnsi="Calibri"/>
          <w:b/>
        </w:rPr>
        <w:t>Umschläge</w:t>
      </w:r>
      <w:r>
        <w:rPr>
          <w:rFonts w:ascii="Calibri" w:hAnsi="Calibri"/>
        </w:rPr>
        <w:t xml:space="preserve"> vorgesehen, um vorerwähnte Formulare zu verschicken und weitere Pakete vorzubereiten:</w:t>
      </w:r>
    </w:p>
    <w:tbl>
      <w:tblPr>
        <w:tblStyle w:val="Tabelraster"/>
        <w:tblW w:w="0" w:type="auto"/>
        <w:tblLook w:val="04A0" w:firstRow="1" w:lastRow="0" w:firstColumn="1" w:lastColumn="0" w:noHBand="0" w:noVBand="1"/>
      </w:tblPr>
      <w:tblGrid>
        <w:gridCol w:w="2413"/>
        <w:gridCol w:w="7080"/>
        <w:gridCol w:w="701"/>
      </w:tblGrid>
      <w:tr w:rsidR="002C4844" w:rsidRPr="00BF08B1" w14:paraId="758C859B" w14:textId="7403612A" w:rsidTr="009E09CE">
        <w:tc>
          <w:tcPr>
            <w:tcW w:w="2413" w:type="dxa"/>
          </w:tcPr>
          <w:p w14:paraId="667E8DF0" w14:textId="7D098E8B" w:rsidR="002C4844" w:rsidRPr="005C3917" w:rsidRDefault="002C4844" w:rsidP="000A2965">
            <w:pPr>
              <w:suppressAutoHyphens/>
              <w:ind w:right="-1"/>
              <w:jc w:val="both"/>
              <w:rPr>
                <w:rFonts w:ascii="Calibri" w:hAnsi="Calibri" w:cs="Arial"/>
              </w:rPr>
            </w:pPr>
            <w:r>
              <w:rPr>
                <w:rFonts w:ascii="Calibri" w:hAnsi="Calibri"/>
              </w:rPr>
              <w:t>Umschläge für die Belege, die für den Vorsitzenden des Hauptwahlvorstandes des Kantons bestimmt sind</w:t>
            </w:r>
          </w:p>
        </w:tc>
        <w:tc>
          <w:tcPr>
            <w:tcW w:w="7080" w:type="dxa"/>
          </w:tcPr>
          <w:p w14:paraId="201828AD" w14:textId="42777F55" w:rsidR="002C4844" w:rsidRPr="005C3917" w:rsidRDefault="00FE1B15" w:rsidP="00F96BD3">
            <w:pPr>
              <w:numPr>
                <w:ilvl w:val="0"/>
                <w:numId w:val="17"/>
              </w:numPr>
              <w:suppressAutoHyphens/>
              <w:ind w:left="318" w:right="-1"/>
              <w:jc w:val="both"/>
              <w:rPr>
                <w:rFonts w:ascii="Calibri" w:hAnsi="Calibri" w:cs="Arial"/>
                <w:spacing w:val="-2"/>
              </w:rPr>
            </w:pPr>
            <w:r>
              <w:rPr>
                <w:rFonts w:ascii="Calibri" w:hAnsi="Calibri"/>
              </w:rPr>
              <w:t>drei Umschläge für das Protokoll Ihres Büros (Formular ACEG11bis)</w:t>
            </w:r>
          </w:p>
          <w:p w14:paraId="59DD2B52" w14:textId="2EC56313" w:rsidR="002C4844" w:rsidRPr="005C3917" w:rsidRDefault="00875AD3" w:rsidP="00F96BD3">
            <w:pPr>
              <w:numPr>
                <w:ilvl w:val="0"/>
                <w:numId w:val="17"/>
              </w:numPr>
              <w:suppressAutoHyphens/>
              <w:ind w:left="318" w:right="-1"/>
              <w:jc w:val="both"/>
              <w:rPr>
                <w:rFonts w:ascii="Calibri" w:hAnsi="Calibri" w:cs="Arial"/>
                <w:spacing w:val="-2"/>
              </w:rPr>
            </w:pPr>
            <w:r>
              <w:rPr>
                <w:rFonts w:ascii="Calibri" w:hAnsi="Calibri"/>
              </w:rPr>
              <w:t xml:space="preserve">ein Umschlag für eine der Kontrolllisten </w:t>
            </w:r>
          </w:p>
          <w:p w14:paraId="14D3C4A7" w14:textId="77777777" w:rsidR="002C4844" w:rsidRPr="005C3917" w:rsidRDefault="002C4844" w:rsidP="00F96BD3">
            <w:pPr>
              <w:numPr>
                <w:ilvl w:val="0"/>
                <w:numId w:val="17"/>
              </w:numPr>
              <w:suppressAutoHyphens/>
              <w:ind w:left="318" w:right="-1"/>
              <w:jc w:val="both"/>
              <w:rPr>
                <w:rFonts w:ascii="Calibri" w:hAnsi="Calibri" w:cs="Arial"/>
                <w:spacing w:val="-2"/>
              </w:rPr>
            </w:pPr>
            <w:r>
              <w:rPr>
                <w:rFonts w:ascii="Calibri" w:hAnsi="Calibri"/>
              </w:rPr>
              <w:t>ein Umschlag für die für ungültig erklärten von Wählern zurückgenommenen Stimmzettel</w:t>
            </w:r>
          </w:p>
          <w:p w14:paraId="03556556" w14:textId="02CFFD6A" w:rsidR="002C4844" w:rsidRPr="005C3917" w:rsidRDefault="002C4844" w:rsidP="00F96BD3">
            <w:pPr>
              <w:numPr>
                <w:ilvl w:val="0"/>
                <w:numId w:val="17"/>
              </w:numPr>
              <w:suppressAutoHyphens/>
              <w:ind w:left="318" w:right="-1"/>
              <w:jc w:val="both"/>
              <w:rPr>
                <w:rFonts w:ascii="Calibri" w:hAnsi="Calibri" w:cs="Arial"/>
                <w:spacing w:val="-2"/>
              </w:rPr>
            </w:pPr>
            <w:r>
              <w:rPr>
                <w:rFonts w:ascii="Calibri" w:hAnsi="Calibri"/>
              </w:rPr>
              <w:t>ein Umschlag für die USB-Sticks, denen die Kernzahlberichte beigefügt werden müssen</w:t>
            </w:r>
          </w:p>
          <w:p w14:paraId="7E1D4637" w14:textId="1FF3EC67" w:rsidR="002C4844" w:rsidRPr="005C3917" w:rsidRDefault="002C4844" w:rsidP="00F96BD3">
            <w:pPr>
              <w:numPr>
                <w:ilvl w:val="0"/>
                <w:numId w:val="17"/>
              </w:numPr>
              <w:suppressAutoHyphens/>
              <w:ind w:left="318" w:right="-1"/>
              <w:jc w:val="both"/>
              <w:rPr>
                <w:rFonts w:ascii="Calibri" w:hAnsi="Calibri" w:cs="Arial"/>
                <w:spacing w:val="-2"/>
              </w:rPr>
            </w:pPr>
            <w:r>
              <w:rPr>
                <w:rFonts w:ascii="Calibri" w:hAnsi="Calibri"/>
              </w:rPr>
              <w:t>ein Umschlag für die gespeicherten Stimmzettel</w:t>
            </w:r>
            <w:r>
              <w:rPr>
                <w:rFonts w:ascii="Calibri" w:hAnsi="Calibri"/>
                <w:b/>
              </w:rPr>
              <w:t xml:space="preserve"> </w:t>
            </w:r>
          </w:p>
          <w:p w14:paraId="441BB21B" w14:textId="063B2DD0" w:rsidR="002C4844" w:rsidRPr="005C3917" w:rsidRDefault="00900DEB" w:rsidP="009E475B">
            <w:pPr>
              <w:numPr>
                <w:ilvl w:val="0"/>
                <w:numId w:val="17"/>
              </w:numPr>
              <w:suppressAutoHyphens/>
              <w:ind w:left="318" w:right="-1"/>
              <w:jc w:val="both"/>
              <w:rPr>
                <w:rFonts w:ascii="Calibri" w:hAnsi="Calibri" w:cs="Arial"/>
              </w:rPr>
            </w:pPr>
            <w:r>
              <w:rPr>
                <w:rFonts w:ascii="Calibri" w:hAnsi="Calibri"/>
              </w:rPr>
              <w:t>ein Umschlag für das Formular für die Zahlung der Anwesenheitsgelder an die Mitglieder des Wahlvorstandes</w:t>
            </w:r>
          </w:p>
        </w:tc>
        <w:tc>
          <w:tcPr>
            <w:tcW w:w="701" w:type="dxa"/>
          </w:tcPr>
          <w:p w14:paraId="40B37341" w14:textId="77777777" w:rsidR="002C4844" w:rsidRPr="00C04811" w:rsidRDefault="002C4844" w:rsidP="00BD333A">
            <w:pPr>
              <w:suppressAutoHyphens/>
              <w:ind w:left="318" w:right="-1"/>
              <w:jc w:val="both"/>
              <w:rPr>
                <w:rFonts w:ascii="Calibri" w:hAnsi="Calibri" w:cs="Arial"/>
                <w:spacing w:val="-2"/>
              </w:rPr>
            </w:pPr>
          </w:p>
        </w:tc>
      </w:tr>
      <w:tr w:rsidR="002C4844" w:rsidRPr="00BF08B1" w14:paraId="7A32E1B7" w14:textId="38306C86" w:rsidTr="009E09CE">
        <w:tc>
          <w:tcPr>
            <w:tcW w:w="2413" w:type="dxa"/>
          </w:tcPr>
          <w:p w14:paraId="4D47D439" w14:textId="7938E036" w:rsidR="002C4844" w:rsidRPr="005C3917" w:rsidRDefault="002C4844" w:rsidP="001F7876">
            <w:pPr>
              <w:suppressAutoHyphens/>
              <w:ind w:right="-1"/>
              <w:jc w:val="both"/>
              <w:rPr>
                <w:rFonts w:ascii="Calibri" w:hAnsi="Calibri" w:cs="Arial"/>
                <w:spacing w:val="-2"/>
              </w:rPr>
            </w:pPr>
            <w:r>
              <w:rPr>
                <w:rFonts w:ascii="Calibri" w:hAnsi="Calibri"/>
              </w:rPr>
              <w:t>Umschläge für die Kanz</w:t>
            </w:r>
            <w:r w:rsidR="00E0105F">
              <w:rPr>
                <w:rFonts w:ascii="Calibri" w:hAnsi="Calibri"/>
              </w:rPr>
              <w:softHyphen/>
            </w:r>
            <w:r>
              <w:rPr>
                <w:rFonts w:ascii="Calibri" w:hAnsi="Calibri"/>
              </w:rPr>
              <w:t>lei des Friedensgerichts des Gerichtskantons</w:t>
            </w:r>
          </w:p>
          <w:p w14:paraId="57A55AC2" w14:textId="77777777" w:rsidR="002C4844" w:rsidRPr="00C04811" w:rsidRDefault="002C4844" w:rsidP="000A2965">
            <w:pPr>
              <w:suppressAutoHyphens/>
              <w:ind w:right="-1"/>
              <w:jc w:val="both"/>
              <w:rPr>
                <w:rFonts w:ascii="Calibri" w:hAnsi="Calibri" w:cs="Arial"/>
              </w:rPr>
            </w:pPr>
          </w:p>
        </w:tc>
        <w:tc>
          <w:tcPr>
            <w:tcW w:w="7080" w:type="dxa"/>
          </w:tcPr>
          <w:p w14:paraId="0E8ECF6C" w14:textId="77777777" w:rsidR="004B7994" w:rsidRPr="005C3917" w:rsidRDefault="004B7994" w:rsidP="004B7994">
            <w:pPr>
              <w:pStyle w:val="Lijstalinea"/>
              <w:numPr>
                <w:ilvl w:val="0"/>
                <w:numId w:val="17"/>
              </w:numPr>
              <w:suppressAutoHyphens/>
              <w:ind w:left="318" w:right="-1"/>
              <w:jc w:val="both"/>
              <w:rPr>
                <w:rFonts w:cs="Arial"/>
                <w:spacing w:val="-2"/>
              </w:rPr>
            </w:pPr>
            <w:r>
              <w:t>ein Umschlag für die zweite Kontrollliste, die als Aufstellung der abwesenden Wähler verwendet wird + Belege</w:t>
            </w:r>
          </w:p>
          <w:p w14:paraId="17B80933" w14:textId="77777777" w:rsidR="004B7994" w:rsidRPr="005C3917" w:rsidRDefault="004B7994" w:rsidP="004B7994">
            <w:pPr>
              <w:numPr>
                <w:ilvl w:val="0"/>
                <w:numId w:val="17"/>
              </w:numPr>
              <w:suppressAutoHyphens/>
              <w:ind w:left="318" w:right="-1"/>
              <w:jc w:val="both"/>
              <w:rPr>
                <w:rFonts w:ascii="Calibri" w:hAnsi="Calibri" w:cs="Arial"/>
                <w:spacing w:val="-2"/>
              </w:rPr>
            </w:pPr>
            <w:r>
              <w:rPr>
                <w:rFonts w:ascii="Calibri" w:hAnsi="Calibri"/>
              </w:rPr>
              <w:t xml:space="preserve">ein Umschlag für die Vollmachten </w:t>
            </w:r>
          </w:p>
          <w:p w14:paraId="0A45AE64" w14:textId="77777777" w:rsidR="004B7994" w:rsidRPr="005C3917" w:rsidRDefault="004B7994" w:rsidP="004B7994">
            <w:pPr>
              <w:numPr>
                <w:ilvl w:val="0"/>
                <w:numId w:val="17"/>
              </w:numPr>
              <w:suppressAutoHyphens/>
              <w:ind w:left="318" w:right="-1"/>
              <w:jc w:val="both"/>
              <w:rPr>
                <w:rFonts w:ascii="Calibri" w:hAnsi="Calibri" w:cs="Arial"/>
                <w:spacing w:val="-2"/>
              </w:rPr>
            </w:pPr>
            <w:r>
              <w:rPr>
                <w:rFonts w:ascii="Calibri" w:hAnsi="Calibri"/>
              </w:rPr>
              <w:t xml:space="preserve">ein Umschlag für die vorerwähnten Unterlagen, zusammen mit: </w:t>
            </w:r>
          </w:p>
          <w:p w14:paraId="2E3FE308" w14:textId="77777777" w:rsidR="004B7994" w:rsidRPr="005C3917" w:rsidRDefault="004B7994" w:rsidP="004B7994">
            <w:pPr>
              <w:pStyle w:val="Lijstalinea"/>
              <w:numPr>
                <w:ilvl w:val="0"/>
                <w:numId w:val="17"/>
              </w:numPr>
              <w:suppressAutoHyphens/>
              <w:ind w:right="-1"/>
              <w:jc w:val="both"/>
              <w:rPr>
                <w:rFonts w:ascii="Calibri" w:hAnsi="Calibri" w:cs="Arial"/>
                <w:spacing w:val="-2"/>
              </w:rPr>
            </w:pPr>
            <w:r>
              <w:rPr>
                <w:rFonts w:ascii="Calibri" w:hAnsi="Calibri"/>
              </w:rPr>
              <w:t>der Aufstellung der abwesenden Wähler,</w:t>
            </w:r>
          </w:p>
          <w:p w14:paraId="63F5864A" w14:textId="77777777" w:rsidR="004B7994" w:rsidRPr="005C3917" w:rsidRDefault="004B7994" w:rsidP="004B7994">
            <w:pPr>
              <w:pStyle w:val="Lijstalinea"/>
              <w:numPr>
                <w:ilvl w:val="0"/>
                <w:numId w:val="17"/>
              </w:numPr>
              <w:suppressAutoHyphens/>
              <w:ind w:right="-1"/>
              <w:jc w:val="both"/>
              <w:rPr>
                <w:rFonts w:ascii="Calibri" w:hAnsi="Calibri" w:cs="Arial"/>
                <w:spacing w:val="-2"/>
              </w:rPr>
            </w:pPr>
            <w:r>
              <w:rPr>
                <w:rFonts w:ascii="Calibri" w:hAnsi="Calibri"/>
              </w:rPr>
              <w:t>der Aufstellung der zur Stimmabgabe zugelassenen Wähler</w:t>
            </w:r>
          </w:p>
          <w:p w14:paraId="6F5710F8" w14:textId="1B8EEC41" w:rsidR="002C4844" w:rsidRPr="00C04811" w:rsidRDefault="002C4844" w:rsidP="004B7994">
            <w:pPr>
              <w:suppressAutoHyphens/>
              <w:ind w:left="318" w:right="-1"/>
              <w:jc w:val="both"/>
              <w:rPr>
                <w:rFonts w:ascii="Calibri" w:hAnsi="Calibri" w:cs="Arial"/>
                <w:spacing w:val="-2"/>
              </w:rPr>
            </w:pPr>
          </w:p>
        </w:tc>
        <w:tc>
          <w:tcPr>
            <w:tcW w:w="701" w:type="dxa"/>
          </w:tcPr>
          <w:p w14:paraId="34C01B9C" w14:textId="77777777" w:rsidR="002C4844" w:rsidRPr="00C04811" w:rsidRDefault="002C4844" w:rsidP="00BD333A">
            <w:pPr>
              <w:pStyle w:val="Lijstalinea"/>
              <w:suppressAutoHyphens/>
              <w:ind w:left="318" w:right="-1"/>
              <w:jc w:val="both"/>
              <w:rPr>
                <w:rFonts w:cs="Arial"/>
                <w:spacing w:val="-2"/>
              </w:rPr>
            </w:pPr>
          </w:p>
        </w:tc>
      </w:tr>
      <w:tr w:rsidR="009E475B" w:rsidRPr="00BF08B1" w14:paraId="7760E82B" w14:textId="77777777" w:rsidTr="004B7994">
        <w:tc>
          <w:tcPr>
            <w:tcW w:w="2413" w:type="dxa"/>
          </w:tcPr>
          <w:p w14:paraId="7E571559" w14:textId="77777777" w:rsidR="009E475B" w:rsidRPr="005C3917" w:rsidRDefault="009E475B" w:rsidP="004B7994">
            <w:pPr>
              <w:suppressAutoHyphens/>
              <w:ind w:right="-1"/>
              <w:jc w:val="both"/>
              <w:rPr>
                <w:rFonts w:ascii="Calibri" w:hAnsi="Calibri" w:cs="Arial"/>
                <w:spacing w:val="-2"/>
              </w:rPr>
            </w:pPr>
            <w:r>
              <w:rPr>
                <w:rFonts w:ascii="Calibri" w:hAnsi="Calibri"/>
              </w:rPr>
              <w:t>Umschlag für die Gemeinde</w:t>
            </w:r>
          </w:p>
          <w:p w14:paraId="6DDB02FF" w14:textId="77777777" w:rsidR="009E475B" w:rsidRPr="005C3917" w:rsidRDefault="009E475B" w:rsidP="004B7994">
            <w:pPr>
              <w:suppressAutoHyphens/>
              <w:ind w:right="-1"/>
              <w:jc w:val="both"/>
              <w:rPr>
                <w:rFonts w:ascii="Calibri" w:hAnsi="Calibri" w:cs="Arial"/>
                <w:lang w:val="fr-FR"/>
              </w:rPr>
            </w:pPr>
          </w:p>
        </w:tc>
        <w:tc>
          <w:tcPr>
            <w:tcW w:w="7080" w:type="dxa"/>
          </w:tcPr>
          <w:p w14:paraId="060EE0A9" w14:textId="77777777" w:rsidR="009E475B" w:rsidRPr="005C3917" w:rsidRDefault="009E475B" w:rsidP="009E475B">
            <w:pPr>
              <w:numPr>
                <w:ilvl w:val="0"/>
                <w:numId w:val="17"/>
              </w:numPr>
              <w:suppressAutoHyphens/>
              <w:ind w:left="318" w:right="-1"/>
              <w:jc w:val="both"/>
              <w:rPr>
                <w:rFonts w:ascii="Calibri" w:hAnsi="Calibri" w:cs="Arial"/>
                <w:spacing w:val="-2"/>
              </w:rPr>
            </w:pPr>
            <w:r>
              <w:rPr>
                <w:rFonts w:ascii="Calibri" w:hAnsi="Calibri"/>
              </w:rPr>
              <w:t>ein Umschlag für die Chipkarten + das Wahlpapier, das sich noch in den Wahlcomputern befindet</w:t>
            </w:r>
          </w:p>
        </w:tc>
        <w:tc>
          <w:tcPr>
            <w:tcW w:w="701" w:type="dxa"/>
          </w:tcPr>
          <w:p w14:paraId="03CD55CA" w14:textId="77777777" w:rsidR="009E475B" w:rsidRPr="00C04811" w:rsidRDefault="009E475B" w:rsidP="004B7994">
            <w:pPr>
              <w:suppressAutoHyphens/>
              <w:ind w:left="318" w:right="-1"/>
              <w:jc w:val="both"/>
              <w:rPr>
                <w:rFonts w:ascii="Calibri" w:hAnsi="Calibri" w:cs="Arial"/>
                <w:spacing w:val="-2"/>
              </w:rPr>
            </w:pPr>
          </w:p>
        </w:tc>
      </w:tr>
      <w:tr w:rsidR="00107088" w:rsidRPr="00BF08B1" w14:paraId="10706458" w14:textId="77777777" w:rsidTr="009E09CE">
        <w:tc>
          <w:tcPr>
            <w:tcW w:w="2413" w:type="dxa"/>
          </w:tcPr>
          <w:p w14:paraId="5F5677E9" w14:textId="3876331C" w:rsidR="00107088" w:rsidRPr="005C3917" w:rsidRDefault="00107088" w:rsidP="004B7994">
            <w:pPr>
              <w:suppressAutoHyphens/>
              <w:ind w:right="-1"/>
              <w:jc w:val="both"/>
              <w:rPr>
                <w:rFonts w:ascii="Calibri" w:hAnsi="Calibri" w:cs="Arial"/>
                <w:spacing w:val="-2"/>
              </w:rPr>
            </w:pPr>
            <w:r>
              <w:rPr>
                <w:rFonts w:ascii="Calibri" w:hAnsi="Calibri"/>
              </w:rPr>
              <w:t>Umschlag für die Gemeinde</w:t>
            </w:r>
          </w:p>
        </w:tc>
        <w:tc>
          <w:tcPr>
            <w:tcW w:w="7080" w:type="dxa"/>
          </w:tcPr>
          <w:p w14:paraId="13431B83" w14:textId="18D82D2D" w:rsidR="003974B8" w:rsidRPr="005C3917" w:rsidRDefault="004B7994" w:rsidP="004B7994">
            <w:pPr>
              <w:numPr>
                <w:ilvl w:val="0"/>
                <w:numId w:val="17"/>
              </w:numPr>
              <w:suppressAutoHyphens/>
              <w:ind w:left="318" w:right="-1"/>
              <w:jc w:val="both"/>
              <w:rPr>
                <w:rFonts w:cs="Arial"/>
                <w:spacing w:val="-2"/>
              </w:rPr>
            </w:pPr>
            <w:r>
              <w:rPr>
                <w:rFonts w:ascii="Calibri" w:hAnsi="Calibri"/>
              </w:rPr>
              <w:t>ein Umschlag für die dritte Kontrollliste (zur Einsichtnahme)</w:t>
            </w:r>
          </w:p>
        </w:tc>
        <w:tc>
          <w:tcPr>
            <w:tcW w:w="701" w:type="dxa"/>
          </w:tcPr>
          <w:p w14:paraId="1083195B" w14:textId="77777777" w:rsidR="00107088" w:rsidRPr="00C04811" w:rsidRDefault="00107088" w:rsidP="00BD333A">
            <w:pPr>
              <w:pStyle w:val="Lijstalinea"/>
              <w:suppressAutoHyphens/>
              <w:ind w:left="318" w:right="-1"/>
              <w:jc w:val="both"/>
              <w:rPr>
                <w:rFonts w:cs="Arial"/>
                <w:spacing w:val="-2"/>
              </w:rPr>
            </w:pPr>
          </w:p>
        </w:tc>
      </w:tr>
    </w:tbl>
    <w:p w14:paraId="0D0A31C7" w14:textId="67C86ADF" w:rsidR="00EF646A" w:rsidRPr="00C04811" w:rsidRDefault="00EF646A" w:rsidP="00FD49BF">
      <w:pPr>
        <w:suppressAutoHyphens/>
        <w:ind w:right="-1"/>
        <w:jc w:val="both"/>
        <w:rPr>
          <w:rFonts w:ascii="Calibri" w:hAnsi="Calibri" w:cs="Arial"/>
          <w:spacing w:val="-2"/>
        </w:rPr>
      </w:pPr>
    </w:p>
    <w:p w14:paraId="3DB742EA" w14:textId="5C3C6A14" w:rsidR="002C4844" w:rsidRPr="005C3917" w:rsidRDefault="0082026A" w:rsidP="002C4844">
      <w:pPr>
        <w:suppressAutoHyphens/>
        <w:ind w:right="-1"/>
        <w:jc w:val="both"/>
        <w:rPr>
          <w:rFonts w:ascii="Calibri" w:hAnsi="Calibri" w:cs="Arial"/>
          <w:spacing w:val="-2"/>
        </w:rPr>
      </w:pPr>
      <w:r>
        <w:rPr>
          <w:rFonts w:ascii="Calibri" w:hAnsi="Calibri"/>
        </w:rPr>
        <w:t xml:space="preserve">Ihr Vorstand muss über </w:t>
      </w:r>
      <w:r>
        <w:rPr>
          <w:rFonts w:ascii="Calibri" w:hAnsi="Calibri"/>
          <w:b/>
          <w:bCs/>
        </w:rPr>
        <w:t>Schreibmaterial, Papier und Siegeletiketten für die Umschläge</w:t>
      </w:r>
      <w:r>
        <w:rPr>
          <w:rFonts w:ascii="Calibri" w:hAnsi="Calibri"/>
        </w:rPr>
        <w:t xml:space="preserve"> verfügen. </w:t>
      </w:r>
    </w:p>
    <w:p w14:paraId="6D4E3EE0" w14:textId="77777777" w:rsidR="002C4844" w:rsidRPr="00C04811" w:rsidRDefault="002C4844" w:rsidP="00FD49BF">
      <w:pPr>
        <w:suppressAutoHyphens/>
        <w:ind w:right="-1"/>
        <w:jc w:val="both"/>
        <w:rPr>
          <w:rFonts w:ascii="Calibri" w:hAnsi="Calibri" w:cs="Arial"/>
          <w:spacing w:val="-2"/>
        </w:rPr>
      </w:pPr>
    </w:p>
    <w:p w14:paraId="5B24625A" w14:textId="633EFD5F" w:rsidR="00EF646A" w:rsidRPr="005C3917" w:rsidRDefault="0082026A" w:rsidP="00FD49BF">
      <w:pPr>
        <w:suppressAutoHyphens/>
        <w:ind w:right="-1"/>
        <w:jc w:val="both"/>
        <w:rPr>
          <w:rFonts w:ascii="Calibri" w:hAnsi="Calibri" w:cs="Arial"/>
          <w:spacing w:val="-2"/>
        </w:rPr>
      </w:pPr>
      <w:bookmarkStart w:id="21" w:name="a37"/>
      <w:r>
        <w:rPr>
          <w:rFonts w:ascii="Calibri" w:hAnsi="Calibri"/>
        </w:rPr>
        <w:t>Außerdem verfügen Sie über Folgendes:</w:t>
      </w:r>
      <w:r>
        <w:rPr>
          <w:rFonts w:ascii="Calibri" w:hAnsi="Calibri"/>
        </w:rPr>
        <w:tab/>
      </w:r>
      <w:r>
        <w:rPr>
          <w:rFonts w:ascii="Calibri" w:hAnsi="Calibri"/>
        </w:rPr>
        <w:tab/>
      </w:r>
    </w:p>
    <w:tbl>
      <w:tblPr>
        <w:tblStyle w:val="Tabelraster"/>
        <w:tblW w:w="0" w:type="auto"/>
        <w:tblInd w:w="-5" w:type="dxa"/>
        <w:tblLook w:val="04A0" w:firstRow="1" w:lastRow="0" w:firstColumn="1" w:lastColumn="0" w:noHBand="0" w:noVBand="1"/>
      </w:tblPr>
      <w:tblGrid>
        <w:gridCol w:w="2073"/>
        <w:gridCol w:w="7425"/>
        <w:gridCol w:w="701"/>
      </w:tblGrid>
      <w:tr w:rsidR="002C4844" w:rsidRPr="00BF08B1" w14:paraId="75B24292" w14:textId="1BDAAE91" w:rsidTr="009E09CE">
        <w:tc>
          <w:tcPr>
            <w:tcW w:w="2073" w:type="dxa"/>
          </w:tcPr>
          <w:bookmarkEnd w:id="21"/>
          <w:p w14:paraId="1DDE0657" w14:textId="77777777" w:rsidR="002C4844" w:rsidRPr="005C3917" w:rsidRDefault="002C4844" w:rsidP="00EF646A">
            <w:pPr>
              <w:suppressAutoHyphens/>
              <w:ind w:right="-1"/>
              <w:jc w:val="both"/>
              <w:rPr>
                <w:rFonts w:ascii="Calibri" w:hAnsi="Calibri" w:cs="Arial"/>
                <w:spacing w:val="-2"/>
              </w:rPr>
            </w:pPr>
            <w:r>
              <w:rPr>
                <w:rFonts w:ascii="Calibri" w:hAnsi="Calibri"/>
              </w:rPr>
              <w:t>Im Wahlbüro</w:t>
            </w:r>
          </w:p>
        </w:tc>
        <w:tc>
          <w:tcPr>
            <w:tcW w:w="7425" w:type="dxa"/>
          </w:tcPr>
          <w:p w14:paraId="2713250D" w14:textId="06CBD5ED" w:rsidR="009E2060" w:rsidRPr="009E2060" w:rsidRDefault="009E2060" w:rsidP="009E2060">
            <w:pPr>
              <w:pStyle w:val="Lijstalinea"/>
              <w:numPr>
                <w:ilvl w:val="0"/>
                <w:numId w:val="17"/>
              </w:numPr>
              <w:suppressAutoHyphens/>
              <w:ind w:left="318" w:right="-1"/>
              <w:jc w:val="both"/>
              <w:rPr>
                <w:rFonts w:cs="Arial"/>
                <w:spacing w:val="-2"/>
              </w:rPr>
            </w:pPr>
            <w:r>
              <w:t>auf dem Tisch ein zur Verfügung der Vorstandsmitglieder gestelltes Exemplar: des Wahlgesetzbuches, des Gesetzes zur Organisierung der elektronischen Wahl mit Papierbescheinigung, des Gesetzes über die Wahl des Europäischen Parlaments und des Gesetzes zur Regelung der Modalitäten für die Wahl des Parlaments der Deutschsprachigen Gemeinschaft</w:t>
            </w:r>
          </w:p>
          <w:p w14:paraId="04C19DED" w14:textId="763331D6" w:rsidR="002C4844" w:rsidRPr="009E2060" w:rsidRDefault="001047F1" w:rsidP="009E2060">
            <w:pPr>
              <w:pStyle w:val="Lijstalinea"/>
              <w:numPr>
                <w:ilvl w:val="0"/>
                <w:numId w:val="17"/>
              </w:numPr>
              <w:suppressAutoHyphens/>
              <w:ind w:left="318" w:right="-1"/>
              <w:jc w:val="both"/>
              <w:rPr>
                <w:rFonts w:cs="Arial"/>
                <w:spacing w:val="-2"/>
              </w:rPr>
            </w:pPr>
            <w:r>
              <w:t>ein oder mehrere Rauchverbotsschilder</w:t>
            </w:r>
            <w:r w:rsidR="002C4844" w:rsidRPr="00BF08B1">
              <w:rPr>
                <w:rFonts w:cs="Arial"/>
                <w:spacing w:val="-2"/>
                <w:vertAlign w:val="superscript"/>
                <w:lang w:val="fr-FR"/>
              </w:rPr>
              <w:footnoteReference w:id="2"/>
            </w:r>
          </w:p>
          <w:p w14:paraId="12D44D9D" w14:textId="1883F7AA" w:rsidR="002C4844" w:rsidRPr="005C3917" w:rsidRDefault="002C4844" w:rsidP="009E2060">
            <w:pPr>
              <w:pStyle w:val="Lijstalinea"/>
              <w:numPr>
                <w:ilvl w:val="0"/>
                <w:numId w:val="17"/>
              </w:numPr>
              <w:suppressAutoHyphens/>
              <w:ind w:left="318" w:right="-1"/>
              <w:jc w:val="both"/>
              <w:rPr>
                <w:rFonts w:cs="Arial"/>
                <w:spacing w:val="-2"/>
              </w:rPr>
            </w:pPr>
            <w:r>
              <w:t>eine Tafel, an der die Kandidatenlisten für jede Wahl angebracht werden</w:t>
            </w:r>
          </w:p>
        </w:tc>
        <w:tc>
          <w:tcPr>
            <w:tcW w:w="701" w:type="dxa"/>
          </w:tcPr>
          <w:p w14:paraId="2F67A427" w14:textId="77777777" w:rsidR="002C4844" w:rsidRPr="00C04811" w:rsidRDefault="002C4844" w:rsidP="00001756">
            <w:pPr>
              <w:suppressAutoHyphens/>
              <w:ind w:left="-42" w:right="-1"/>
              <w:jc w:val="both"/>
              <w:rPr>
                <w:rFonts w:cs="Arial"/>
                <w:spacing w:val="-2"/>
              </w:rPr>
            </w:pPr>
          </w:p>
        </w:tc>
      </w:tr>
      <w:tr w:rsidR="002C4844" w:rsidRPr="00BF08B1" w14:paraId="3023DF55" w14:textId="36113DD7" w:rsidTr="009E09CE">
        <w:tc>
          <w:tcPr>
            <w:tcW w:w="2073" w:type="dxa"/>
          </w:tcPr>
          <w:p w14:paraId="52B0C044" w14:textId="77777777" w:rsidR="002C4844" w:rsidRPr="005C3917" w:rsidRDefault="002C4844" w:rsidP="00EF646A">
            <w:pPr>
              <w:suppressAutoHyphens/>
              <w:ind w:right="-1"/>
              <w:jc w:val="both"/>
              <w:rPr>
                <w:rFonts w:ascii="Calibri" w:hAnsi="Calibri" w:cs="Arial"/>
                <w:spacing w:val="-2"/>
              </w:rPr>
            </w:pPr>
            <w:r>
              <w:rPr>
                <w:rFonts w:ascii="Calibri" w:hAnsi="Calibri"/>
              </w:rPr>
              <w:t>Im Warteraum</w:t>
            </w:r>
          </w:p>
        </w:tc>
        <w:tc>
          <w:tcPr>
            <w:tcW w:w="7425" w:type="dxa"/>
          </w:tcPr>
          <w:p w14:paraId="0ACD6DCA" w14:textId="0C7C4E3B" w:rsidR="002C4844" w:rsidRPr="005C3917" w:rsidRDefault="002C4844" w:rsidP="00F96BD3">
            <w:pPr>
              <w:pStyle w:val="Lijstalinea"/>
              <w:numPr>
                <w:ilvl w:val="0"/>
                <w:numId w:val="17"/>
              </w:numPr>
              <w:suppressAutoHyphens/>
              <w:ind w:left="318" w:right="-1"/>
              <w:jc w:val="both"/>
              <w:rPr>
                <w:rFonts w:cs="Arial"/>
                <w:spacing w:val="-2"/>
              </w:rPr>
            </w:pPr>
            <w:r>
              <w:t>ein oder mehrere Rauchverbotsschilder</w:t>
            </w:r>
          </w:p>
          <w:p w14:paraId="05F994B6" w14:textId="795A7A50" w:rsidR="002C4844" w:rsidRPr="005C3917" w:rsidRDefault="002C4844" w:rsidP="00F96BD3">
            <w:pPr>
              <w:pStyle w:val="Lijstalinea"/>
              <w:numPr>
                <w:ilvl w:val="0"/>
                <w:numId w:val="17"/>
              </w:numPr>
              <w:suppressAutoHyphens/>
              <w:ind w:left="318" w:right="-1"/>
              <w:jc w:val="both"/>
              <w:rPr>
                <w:rFonts w:cs="Arial"/>
                <w:spacing w:val="-2"/>
              </w:rPr>
            </w:pPr>
            <w:r>
              <w:t>ein Plakat mit dem Vermerk: "Halten Sie bitte Ihren Personalausweis und Ihre Wahlaufforderung bereit."</w:t>
            </w:r>
          </w:p>
          <w:p w14:paraId="52CAB1AE" w14:textId="14689882" w:rsidR="002C4844" w:rsidRPr="005C3917" w:rsidRDefault="002C4844" w:rsidP="00F96BD3">
            <w:pPr>
              <w:pStyle w:val="Lijstalinea"/>
              <w:numPr>
                <w:ilvl w:val="0"/>
                <w:numId w:val="17"/>
              </w:numPr>
              <w:suppressAutoHyphens/>
              <w:ind w:left="318" w:right="-1"/>
              <w:jc w:val="both"/>
              <w:rPr>
                <w:rFonts w:cs="Arial"/>
                <w:spacing w:val="-2"/>
              </w:rPr>
            </w:pPr>
            <w:r>
              <w:t>ein Plakat mit dem Text der Anweisungen für den Wähler (und eine Fassung, deren Schriftzeichen größer sind als diejenigen in der Fassung, die die Gemeinde Ihnen geliefert hat)</w:t>
            </w:r>
          </w:p>
          <w:p w14:paraId="450F3674" w14:textId="0BAF7791" w:rsidR="002C4844" w:rsidRPr="005C3917" w:rsidRDefault="002C4844" w:rsidP="00F96BD3">
            <w:pPr>
              <w:pStyle w:val="Lijstalinea"/>
              <w:numPr>
                <w:ilvl w:val="0"/>
                <w:numId w:val="17"/>
              </w:numPr>
              <w:suppressAutoHyphens/>
              <w:ind w:left="318" w:right="-1"/>
              <w:jc w:val="both"/>
              <w:rPr>
                <w:rFonts w:cs="Arial"/>
                <w:spacing w:val="-2"/>
              </w:rPr>
            </w:pPr>
            <w:r>
              <w:t>Plakat mit dem Text der Artikel 110 und 111 und von Titel V des Wahlgesetzbuches</w:t>
            </w:r>
          </w:p>
          <w:p w14:paraId="73A8DC99" w14:textId="77777777" w:rsidR="002C4844" w:rsidRPr="005C3917" w:rsidRDefault="002C4844" w:rsidP="0084233E">
            <w:pPr>
              <w:pStyle w:val="Lijstalinea"/>
              <w:numPr>
                <w:ilvl w:val="0"/>
                <w:numId w:val="17"/>
              </w:numPr>
              <w:suppressAutoHyphens/>
              <w:ind w:left="318" w:right="-1"/>
              <w:jc w:val="both"/>
              <w:rPr>
                <w:rFonts w:cs="Arial"/>
                <w:spacing w:val="-2"/>
              </w:rPr>
            </w:pPr>
            <w:r>
              <w:t>der Stufenplan "Der Wahlvorgang in 15 Schritten"</w:t>
            </w:r>
          </w:p>
        </w:tc>
        <w:tc>
          <w:tcPr>
            <w:tcW w:w="701" w:type="dxa"/>
          </w:tcPr>
          <w:p w14:paraId="4E7E3A7F" w14:textId="77777777" w:rsidR="002C4844" w:rsidRPr="00C04811" w:rsidRDefault="002C4844" w:rsidP="00F96BD3">
            <w:pPr>
              <w:pStyle w:val="Lijstalinea"/>
              <w:numPr>
                <w:ilvl w:val="0"/>
                <w:numId w:val="17"/>
              </w:numPr>
              <w:suppressAutoHyphens/>
              <w:ind w:left="318" w:right="-1"/>
              <w:jc w:val="both"/>
              <w:rPr>
                <w:rFonts w:cs="Arial"/>
                <w:spacing w:val="-2"/>
              </w:rPr>
            </w:pPr>
          </w:p>
        </w:tc>
      </w:tr>
    </w:tbl>
    <w:p w14:paraId="3DA38C4E" w14:textId="77777777" w:rsidR="00EF646A" w:rsidRPr="00C04811" w:rsidRDefault="00EF646A" w:rsidP="00FD49BF">
      <w:pPr>
        <w:suppressAutoHyphens/>
        <w:ind w:right="-1"/>
        <w:jc w:val="both"/>
        <w:rPr>
          <w:rFonts w:ascii="Calibri" w:hAnsi="Calibri" w:cs="Arial"/>
          <w:spacing w:val="-2"/>
        </w:rPr>
      </w:pPr>
    </w:p>
    <w:p w14:paraId="464A5E88" w14:textId="77777777" w:rsidR="001F5AF1" w:rsidRPr="005C3917" w:rsidRDefault="004F1588" w:rsidP="00D2644C">
      <w:pPr>
        <w:pStyle w:val="Kop3"/>
      </w:pPr>
      <w:bookmarkStart w:id="22" w:name="_Toc14949524"/>
      <w:bookmarkStart w:id="23" w:name="_Toc62042178"/>
      <w:bookmarkStart w:id="24" w:name="_Toc66173265"/>
      <w:bookmarkStart w:id="25" w:name="_Toc436124656"/>
      <w:bookmarkStart w:id="26" w:name="_Toc164337198"/>
      <w:r>
        <w:t>I.4</w:t>
      </w:r>
      <w:r>
        <w:tab/>
        <w:t>Entgegennahme der USB-Sticks</w:t>
      </w:r>
      <w:bookmarkEnd w:id="22"/>
      <w:bookmarkEnd w:id="23"/>
      <w:bookmarkEnd w:id="26"/>
      <w:r>
        <w:t xml:space="preserve"> </w:t>
      </w:r>
      <w:bookmarkEnd w:id="24"/>
      <w:bookmarkEnd w:id="25"/>
    </w:p>
    <w:p w14:paraId="2E196B36" w14:textId="77777777" w:rsidR="001F5AF1" w:rsidRPr="00C04811" w:rsidRDefault="001F5AF1" w:rsidP="00FD49BF">
      <w:pPr>
        <w:suppressAutoHyphens/>
        <w:ind w:right="-1"/>
        <w:jc w:val="both"/>
        <w:rPr>
          <w:rFonts w:ascii="Calibri" w:hAnsi="Calibri" w:cs="Arial"/>
          <w:spacing w:val="-2"/>
        </w:rPr>
      </w:pPr>
    </w:p>
    <w:p w14:paraId="2032CE5C" w14:textId="658A9BF6" w:rsidR="003E5AE4" w:rsidRPr="005C3917" w:rsidRDefault="002B7502" w:rsidP="00FD49BF">
      <w:pPr>
        <w:suppressAutoHyphens/>
        <w:ind w:right="-1"/>
        <w:jc w:val="both"/>
        <w:rPr>
          <w:rFonts w:ascii="Calibri" w:hAnsi="Calibri" w:cs="Arial"/>
        </w:rPr>
      </w:pPr>
      <w:r>
        <w:rPr>
          <w:rFonts w:ascii="Calibri" w:hAnsi="Calibri"/>
        </w:rPr>
        <w:t xml:space="preserve">Vor der Wahl erhalten Sie vom Vorsitzenden des Hauptwahlvorstandes des Kantons am Datum und Ort, die Letzterer festgelegt hat, Folgendes: </w:t>
      </w:r>
    </w:p>
    <w:tbl>
      <w:tblPr>
        <w:tblStyle w:val="Tabelraster"/>
        <w:tblW w:w="10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054"/>
      </w:tblGrid>
      <w:tr w:rsidR="00650C4B" w:rsidRPr="00BF08B1" w14:paraId="76D38BF0" w14:textId="77777777" w:rsidTr="004F6AFD">
        <w:trPr>
          <w:trHeight w:val="1455"/>
        </w:trPr>
        <w:tc>
          <w:tcPr>
            <w:tcW w:w="7088" w:type="dxa"/>
          </w:tcPr>
          <w:p w14:paraId="58236DCC" w14:textId="77777777" w:rsidR="00650C4B" w:rsidRPr="00C04811" w:rsidRDefault="00650C4B" w:rsidP="0073014C">
            <w:pPr>
              <w:rPr>
                <w:rFonts w:cstheme="minorHAnsi"/>
              </w:rPr>
            </w:pPr>
          </w:p>
          <w:p w14:paraId="623804CC" w14:textId="77777777" w:rsidR="00650C4B" w:rsidRPr="005C3917" w:rsidRDefault="00650C4B" w:rsidP="00650C4B">
            <w:pPr>
              <w:suppressAutoHyphens/>
              <w:ind w:right="-1"/>
              <w:jc w:val="both"/>
              <w:rPr>
                <w:rFonts w:ascii="Calibri" w:hAnsi="Calibri" w:cs="Arial"/>
              </w:rPr>
            </w:pPr>
            <w:r>
              <w:rPr>
                <w:rFonts w:ascii="Calibri" w:hAnsi="Calibri"/>
              </w:rPr>
              <w:t>- einen versiegelten Umschlag mit den USB-Sticks, die das Wahlprogramm enthalten,</w:t>
            </w:r>
          </w:p>
          <w:p w14:paraId="1A1CF036" w14:textId="77777777" w:rsidR="00650C4B" w:rsidRPr="005C3917" w:rsidRDefault="00650C4B" w:rsidP="00650C4B">
            <w:pPr>
              <w:suppressAutoHyphens/>
              <w:ind w:right="-1"/>
              <w:jc w:val="both"/>
              <w:rPr>
                <w:rFonts w:ascii="Calibri" w:hAnsi="Calibri" w:cs="Arial"/>
              </w:rPr>
            </w:pPr>
            <w:r>
              <w:rPr>
                <w:rFonts w:ascii="Calibri" w:hAnsi="Calibri"/>
              </w:rPr>
              <w:t xml:space="preserve">- einen versiegelten Umschlag mit dem Passwort für die USB-Sticks, die das Wahlprogramm enthalten. </w:t>
            </w:r>
          </w:p>
        </w:tc>
        <w:tc>
          <w:tcPr>
            <w:tcW w:w="3054" w:type="dxa"/>
            <w:shd w:val="clear" w:color="auto" w:fill="E7E6E6" w:themeFill="background2"/>
          </w:tcPr>
          <w:p w14:paraId="633802E2" w14:textId="177AA57D" w:rsidR="00650C4B" w:rsidRPr="005C3917" w:rsidRDefault="00650C4B" w:rsidP="00417ECB">
            <w:pPr>
              <w:suppressAutoHyphens/>
              <w:ind w:right="-1"/>
              <w:jc w:val="both"/>
              <w:rPr>
                <w:rFonts w:ascii="Calibri" w:hAnsi="Calibri" w:cs="Arial"/>
                <w:b/>
                <w:bCs/>
                <w:color w:val="000000"/>
              </w:rPr>
            </w:pPr>
            <w:r>
              <w:rPr>
                <w:rFonts w:ascii="Calibri" w:hAnsi="Calibri"/>
                <w:color w:val="000000"/>
              </w:rPr>
              <w:t>Öffnen Sie diese Pakete in keinem Fall. Sie dürfen erst am Wahltag in Anwesenheit des gebildeten Vorstandes geöffnet werden.</w:t>
            </w:r>
          </w:p>
        </w:tc>
      </w:tr>
    </w:tbl>
    <w:p w14:paraId="2CAC6F59" w14:textId="77777777" w:rsidR="00417ECB" w:rsidRPr="00C04811" w:rsidRDefault="00417ECB" w:rsidP="00650C4B">
      <w:pPr>
        <w:suppressAutoHyphens/>
        <w:ind w:right="-1"/>
        <w:jc w:val="both"/>
        <w:rPr>
          <w:rFonts w:ascii="Calibri" w:hAnsi="Calibri" w:cs="Arial"/>
        </w:rPr>
      </w:pPr>
    </w:p>
    <w:p w14:paraId="6E38783B" w14:textId="3A4BC81F" w:rsidR="00650C4B" w:rsidRPr="005C3917" w:rsidRDefault="00A116D3" w:rsidP="00650C4B">
      <w:pPr>
        <w:suppressAutoHyphens/>
        <w:ind w:right="-1"/>
        <w:jc w:val="both"/>
        <w:rPr>
          <w:rFonts w:ascii="Calibri" w:hAnsi="Calibri" w:cs="Arial"/>
        </w:rPr>
      </w:pPr>
      <w:r>
        <w:rPr>
          <w:rFonts w:ascii="Calibri" w:hAnsi="Calibri"/>
        </w:rPr>
        <w:t>Als Vorsitzender des Wahlbürovorstandes sind Sie dafür verantwortlich, diese Pakete mit den USB-Sticks und dem entsprechenden Passwort bis zur Öffnung Ihres Wahlbüros am Wahltag sicher aufzubewahren. Wird irgendetwas Ungewöhnliches in Bezug auf die Umschläge festgestellt, wird dies im Protokoll vermerkt.</w:t>
      </w:r>
    </w:p>
    <w:p w14:paraId="0769538B" w14:textId="77777777" w:rsidR="003E5AE4" w:rsidRPr="00C04811" w:rsidRDefault="003E5AE4" w:rsidP="00A60CE3">
      <w:pPr>
        <w:pStyle w:val="Opmaak3"/>
        <w:rPr>
          <w:highlight w:val="yellow"/>
        </w:rPr>
      </w:pPr>
    </w:p>
    <w:p w14:paraId="5FAC2F76" w14:textId="64869196" w:rsidR="004746BB" w:rsidRPr="005C3917" w:rsidRDefault="004746BB" w:rsidP="00870A5E">
      <w:pPr>
        <w:pStyle w:val="Lijstalinea"/>
        <w:suppressAutoHyphens/>
        <w:ind w:left="0" w:right="-1"/>
        <w:jc w:val="both"/>
        <w:rPr>
          <w:rFonts w:ascii="Calibri" w:hAnsi="Calibri" w:cs="Arial"/>
        </w:rPr>
      </w:pPr>
      <w:r>
        <w:rPr>
          <w:rFonts w:ascii="Calibri" w:hAnsi="Calibri"/>
        </w:rPr>
        <w:t>Auf dem Formular ACEG10bis, das Sie erhalten, ist der Ort angegeben, an dem der Vorsitzende oder der beauftragte Beisitzer (eventuell in Begleitung eines oder mehrerer Zeugen und/oder eines oder mehrerer Mitglieder des Wahlbürovorstandes) die verschiedenen Umschläge, USB-Sticks und Stimmzettel nach der Wahl übergeben muss.</w:t>
      </w:r>
    </w:p>
    <w:p w14:paraId="056BE787" w14:textId="6CC92985" w:rsidR="00B115C6" w:rsidRPr="005C3917" w:rsidRDefault="00B115C6" w:rsidP="00B115C6">
      <w:pPr>
        <w:pStyle w:val="Kop3"/>
      </w:pPr>
      <w:bookmarkStart w:id="27" w:name="_I.5_Types_d’électeurs"/>
      <w:bookmarkStart w:id="28" w:name="_Toc164337199"/>
      <w:bookmarkEnd w:id="27"/>
      <w:r>
        <w:t>I.5</w:t>
      </w:r>
      <w:r>
        <w:tab/>
        <w:t>Wählertypen</w:t>
      </w:r>
      <w:bookmarkEnd w:id="28"/>
    </w:p>
    <w:p w14:paraId="179DCBE2" w14:textId="77777777" w:rsidR="00B115C6" w:rsidRPr="00C04811" w:rsidRDefault="00B115C6" w:rsidP="00B115C6"/>
    <w:p w14:paraId="1BA36C87" w14:textId="22630799" w:rsidR="00B115C6" w:rsidRPr="005C3917" w:rsidRDefault="00B115C6" w:rsidP="008A51CC">
      <w:pPr>
        <w:suppressAutoHyphens/>
        <w:spacing w:after="0" w:line="240" w:lineRule="auto"/>
        <w:ind w:right="-1"/>
        <w:jc w:val="both"/>
        <w:rPr>
          <w:rFonts w:ascii="Calibri" w:hAnsi="Calibri" w:cs="Arial"/>
          <w:spacing w:val="-2"/>
        </w:rPr>
      </w:pPr>
      <w:r>
        <w:rPr>
          <w:rFonts w:ascii="Calibri" w:hAnsi="Calibri"/>
        </w:rPr>
        <w:t>Für die verschiedenen Wahlen gelten verschiedene "Wahlberechtigungsbedingungen". Folglich gibt es verschiedene Typen von Wählern, die unterschiedliche Wahlaufforderungen erhalten:</w:t>
      </w:r>
    </w:p>
    <w:p w14:paraId="67873F32" w14:textId="77777777" w:rsidR="00B115C6" w:rsidRPr="00C04811" w:rsidRDefault="00B115C6" w:rsidP="008A51CC">
      <w:pPr>
        <w:suppressAutoHyphens/>
        <w:spacing w:after="0" w:line="240" w:lineRule="auto"/>
        <w:ind w:right="-1"/>
        <w:jc w:val="both"/>
        <w:rPr>
          <w:rFonts w:ascii="Calibri" w:hAnsi="Calibri" w:cs="Arial"/>
          <w:spacing w:val="-2"/>
        </w:rPr>
      </w:pPr>
    </w:p>
    <w:p w14:paraId="4A905E4B" w14:textId="279E92F8" w:rsidR="00B115C6" w:rsidRPr="005C3917" w:rsidRDefault="00B115C6" w:rsidP="009A4072">
      <w:pPr>
        <w:pStyle w:val="Lijstalinea"/>
        <w:numPr>
          <w:ilvl w:val="0"/>
          <w:numId w:val="62"/>
        </w:numPr>
        <w:suppressAutoHyphens/>
        <w:spacing w:after="0" w:line="240" w:lineRule="auto"/>
        <w:ind w:right="-1"/>
        <w:jc w:val="both"/>
        <w:rPr>
          <w:rFonts w:ascii="Calibri" w:hAnsi="Calibri" w:cs="Arial"/>
          <w:spacing w:val="-2"/>
        </w:rPr>
      </w:pPr>
      <w:r>
        <w:rPr>
          <w:rFonts w:ascii="Calibri" w:hAnsi="Calibri"/>
        </w:rPr>
        <w:t xml:space="preserve">Belgier, die zum Zeitpunkt der Wahlen 18 Jahre alt sind und in einer belgischen Gemeinde eingetragen sind, müssen an den Wahlen für die Regional- und Gemeinschaftsparlamente, die Kammer und das Europäische Parlament teilnehmen. Sie werden als Wähler Typ 1 betrachtet und erhalten eine weiße Wahlaufforderung. </w:t>
      </w:r>
    </w:p>
    <w:p w14:paraId="1F7E4A20" w14:textId="77777777" w:rsidR="00B115C6" w:rsidRPr="00C04811" w:rsidRDefault="00B115C6" w:rsidP="008A51CC">
      <w:pPr>
        <w:suppressAutoHyphens/>
        <w:spacing w:after="0" w:line="240" w:lineRule="auto"/>
        <w:ind w:right="-1"/>
        <w:jc w:val="both"/>
        <w:rPr>
          <w:rFonts w:ascii="Calibri" w:hAnsi="Calibri" w:cs="Arial"/>
          <w:spacing w:val="-2"/>
        </w:rPr>
      </w:pPr>
    </w:p>
    <w:p w14:paraId="4AEE7029" w14:textId="7B032FE1" w:rsidR="00B115C6" w:rsidRPr="005C3917" w:rsidRDefault="00B115C6" w:rsidP="009A4072">
      <w:pPr>
        <w:pStyle w:val="Lijstalinea"/>
        <w:numPr>
          <w:ilvl w:val="0"/>
          <w:numId w:val="62"/>
        </w:numPr>
        <w:suppressAutoHyphens/>
        <w:spacing w:after="0" w:line="240" w:lineRule="auto"/>
        <w:ind w:right="-1"/>
        <w:jc w:val="both"/>
        <w:rPr>
          <w:rFonts w:ascii="Calibri" w:hAnsi="Calibri" w:cs="Arial"/>
          <w:spacing w:val="-2"/>
        </w:rPr>
      </w:pPr>
      <w:r>
        <w:rPr>
          <w:rFonts w:ascii="Calibri" w:hAnsi="Calibri"/>
        </w:rPr>
        <w:t>Am 9. Juni 2024 werden außerdem (16- und 17-jährige) Belgier und EU-Bürger, die in Belgien wohnen und am Wahltag mindestens 16 Jahre alt sind, an den Europawahlen teilnehmen. Sie werden als Wähler Typ 2 betrachtet und erhalten eine blaue Wahlaufforderung.</w:t>
      </w:r>
    </w:p>
    <w:p w14:paraId="3851BA20" w14:textId="77777777" w:rsidR="00B115C6" w:rsidRPr="00C04811" w:rsidRDefault="00B115C6" w:rsidP="008A51CC">
      <w:pPr>
        <w:suppressAutoHyphens/>
        <w:spacing w:after="0" w:line="240" w:lineRule="auto"/>
        <w:ind w:right="-1"/>
        <w:jc w:val="both"/>
        <w:rPr>
          <w:rFonts w:ascii="Calibri" w:hAnsi="Calibri" w:cs="Arial"/>
          <w:spacing w:val="-2"/>
        </w:rPr>
      </w:pPr>
    </w:p>
    <w:p w14:paraId="169905A4" w14:textId="77777777" w:rsidR="009A4072" w:rsidRPr="005C3917" w:rsidRDefault="00B115C6" w:rsidP="009A4072">
      <w:pPr>
        <w:pStyle w:val="Lijstalinea"/>
        <w:numPr>
          <w:ilvl w:val="0"/>
          <w:numId w:val="62"/>
        </w:numPr>
        <w:suppressAutoHyphens/>
        <w:spacing w:after="0" w:line="240" w:lineRule="auto"/>
        <w:ind w:right="-1"/>
        <w:jc w:val="both"/>
        <w:rPr>
          <w:rFonts w:ascii="Calibri" w:hAnsi="Calibri" w:cs="Arial"/>
          <w:spacing w:val="-2"/>
        </w:rPr>
      </w:pPr>
      <w:r>
        <w:rPr>
          <w:rFonts w:ascii="Calibri" w:hAnsi="Calibri"/>
        </w:rPr>
        <w:t xml:space="preserve">Belgier, die bei einer konsularischen Vertretung im Ausland eingetragen sind, können nicht ihre Stimme für die Regionalparlamente abgeben, müssen aber an der Wahl der Kammer teilnehmen. Sie können auch an den Europawahlen teilnehmen. Folglich muss unterschieden werden zwischen einerseits Belgiern, die bei einer konsularischen Vertretung eines EU-Mitgliedstaates eingetragen sind, und andererseits Belgiern, die bei einer konsularischen Vertretung eines Landes eingetragen sind, das nicht Mitglied der EU ist. In letzterem Fall müssen diese Belgier an den Europawahlen teilnehmen. Wenn ein Belgier in einem anderen EU-Mitgliedstaat ansässig ist, kann er seine Stimme zugunsten einer belgischen Liste (Typ 4) oder zugunsten einer Liste in seinem Wohnsitzland (Typ 3) abgeben. </w:t>
      </w:r>
    </w:p>
    <w:p w14:paraId="01A993A4" w14:textId="77777777" w:rsidR="00935955" w:rsidRDefault="00935955">
      <w:pPr>
        <w:rPr>
          <w:rFonts w:ascii="Calibri" w:hAnsi="Calibri"/>
        </w:rPr>
      </w:pPr>
      <w:r>
        <w:rPr>
          <w:rFonts w:ascii="Calibri" w:hAnsi="Calibri"/>
        </w:rPr>
        <w:br w:type="page"/>
      </w:r>
    </w:p>
    <w:p w14:paraId="325E2050" w14:textId="58BA6460" w:rsidR="00B115C6" w:rsidRPr="005C3917" w:rsidRDefault="00B115C6" w:rsidP="009A4072">
      <w:pPr>
        <w:pStyle w:val="Lijstalinea"/>
        <w:suppressAutoHyphens/>
        <w:spacing w:after="0" w:line="240" w:lineRule="auto"/>
        <w:ind w:right="-1"/>
        <w:jc w:val="both"/>
        <w:rPr>
          <w:rFonts w:ascii="Calibri" w:hAnsi="Calibri" w:cs="Arial"/>
          <w:spacing w:val="-2"/>
        </w:rPr>
      </w:pPr>
      <w:r>
        <w:rPr>
          <w:rFonts w:ascii="Calibri" w:hAnsi="Calibri"/>
        </w:rPr>
        <w:t>Folglich gibt es folgende "Wählertypen":</w:t>
      </w:r>
    </w:p>
    <w:p w14:paraId="600A69DD" w14:textId="4450C4DF" w:rsidR="00B115C6" w:rsidRPr="005C3917" w:rsidRDefault="00B115C6" w:rsidP="009A4072">
      <w:pPr>
        <w:pStyle w:val="Lijstalinea"/>
        <w:numPr>
          <w:ilvl w:val="0"/>
          <w:numId w:val="61"/>
        </w:numPr>
        <w:jc w:val="both"/>
        <w:rPr>
          <w:rFonts w:cs="Arial"/>
          <w:spacing w:val="-2"/>
        </w:rPr>
      </w:pPr>
      <w:r>
        <w:t>Typ 3: Belgier, die in einem EU-Mitgliedstaat ansässig sind und nur für die Wahl der Kammer wählen. Sie erhalten eine gelbe Wahlaufforderung.</w:t>
      </w:r>
    </w:p>
    <w:p w14:paraId="0A8C2419" w14:textId="7DED7FC0" w:rsidR="00B115C6" w:rsidRPr="005C3917" w:rsidRDefault="00B115C6" w:rsidP="009A4072">
      <w:pPr>
        <w:pStyle w:val="Lijstalinea"/>
        <w:numPr>
          <w:ilvl w:val="0"/>
          <w:numId w:val="61"/>
        </w:numPr>
        <w:jc w:val="both"/>
        <w:rPr>
          <w:rFonts w:cs="Arial"/>
          <w:spacing w:val="-2"/>
        </w:rPr>
      </w:pPr>
      <w:r>
        <w:t>Typ 4: Belgier, die in einem EU-Mitgliedstaat ansässig sind und für die Wahl der Kammer und des Europäischen Parlaments wählen. Sie erhalten eine grüne Wahlaufforderung.</w:t>
      </w:r>
    </w:p>
    <w:p w14:paraId="3D517A45" w14:textId="20932FF3" w:rsidR="00B115C6" w:rsidRPr="005C3917" w:rsidRDefault="00B115C6" w:rsidP="009A4072">
      <w:pPr>
        <w:pStyle w:val="Lijstalinea"/>
        <w:numPr>
          <w:ilvl w:val="0"/>
          <w:numId w:val="61"/>
        </w:numPr>
        <w:jc w:val="both"/>
        <w:rPr>
          <w:rFonts w:cs="Arial"/>
          <w:spacing w:val="-2"/>
        </w:rPr>
      </w:pPr>
      <w:r>
        <w:t>Typ 5: Belgier, die in einem Nicht-EU-Staat ansässig sind und für die Wahl der Kammer und des Europäischen Parlaments wählen. Sie erhalten eine grüne Wahlaufforderung.</w:t>
      </w:r>
    </w:p>
    <w:p w14:paraId="38DE3337" w14:textId="77777777" w:rsidR="00B115C6" w:rsidRPr="005C3917" w:rsidRDefault="00B115C6" w:rsidP="00B115C6">
      <w:pPr>
        <w:jc w:val="both"/>
        <w:rPr>
          <w:rFonts w:cs="Arial"/>
          <w:spacing w:val="-2"/>
        </w:rPr>
      </w:pPr>
      <w:r>
        <w:t>Übersicht:</w:t>
      </w:r>
    </w:p>
    <w:tbl>
      <w:tblPr>
        <w:tblStyle w:val="Tabelraster"/>
        <w:tblW w:w="10435" w:type="dxa"/>
        <w:jc w:val="center"/>
        <w:tblLook w:val="04A0" w:firstRow="1" w:lastRow="0" w:firstColumn="1" w:lastColumn="0" w:noHBand="0" w:noVBand="1"/>
      </w:tblPr>
      <w:tblGrid>
        <w:gridCol w:w="993"/>
        <w:gridCol w:w="1777"/>
        <w:gridCol w:w="1799"/>
        <w:gridCol w:w="1553"/>
        <w:gridCol w:w="2204"/>
        <w:gridCol w:w="2109"/>
      </w:tblGrid>
      <w:tr w:rsidR="00B115C6" w:rsidRPr="005C3917" w14:paraId="77FD10FC" w14:textId="77777777" w:rsidTr="00CC0332">
        <w:trPr>
          <w:jc w:val="center"/>
        </w:trPr>
        <w:tc>
          <w:tcPr>
            <w:tcW w:w="993" w:type="dxa"/>
          </w:tcPr>
          <w:p w14:paraId="3F5F99CD" w14:textId="77777777" w:rsidR="00B115C6" w:rsidRPr="005C3917" w:rsidRDefault="00B115C6" w:rsidP="00B73408">
            <w:pPr>
              <w:jc w:val="both"/>
              <w:rPr>
                <w:rFonts w:cs="Arial"/>
                <w:spacing w:val="-2"/>
              </w:rPr>
            </w:pPr>
            <w:r>
              <w:t>Typ</w:t>
            </w:r>
          </w:p>
        </w:tc>
        <w:tc>
          <w:tcPr>
            <w:tcW w:w="1777" w:type="dxa"/>
          </w:tcPr>
          <w:p w14:paraId="519C18A0" w14:textId="77777777" w:rsidR="00B115C6" w:rsidRPr="005C3917" w:rsidRDefault="00B115C6" w:rsidP="00B73408">
            <w:pPr>
              <w:jc w:val="both"/>
              <w:rPr>
                <w:rFonts w:cs="Arial"/>
                <w:spacing w:val="-2"/>
              </w:rPr>
            </w:pPr>
            <w:r>
              <w:t>Offizieller Wohnsitz</w:t>
            </w:r>
          </w:p>
        </w:tc>
        <w:tc>
          <w:tcPr>
            <w:tcW w:w="1799" w:type="dxa"/>
          </w:tcPr>
          <w:p w14:paraId="293C681E" w14:textId="2AF082CB" w:rsidR="00B115C6" w:rsidRPr="005C3917" w:rsidRDefault="00B115C6" w:rsidP="00B73408">
            <w:pPr>
              <w:jc w:val="both"/>
              <w:rPr>
                <w:rFonts w:cs="Arial"/>
                <w:spacing w:val="-2"/>
              </w:rPr>
            </w:pPr>
            <w:r>
              <w:t>Mindestalter am</w:t>
            </w:r>
            <w:r w:rsidR="00CC0332">
              <w:t xml:space="preserve"> </w:t>
            </w:r>
            <w:r>
              <w:t>9. Juni 2024</w:t>
            </w:r>
          </w:p>
        </w:tc>
        <w:tc>
          <w:tcPr>
            <w:tcW w:w="1553" w:type="dxa"/>
          </w:tcPr>
          <w:p w14:paraId="0D731880" w14:textId="77777777" w:rsidR="00B115C6" w:rsidRPr="005C3917" w:rsidRDefault="00B115C6" w:rsidP="00B73408">
            <w:pPr>
              <w:jc w:val="both"/>
              <w:rPr>
                <w:rFonts w:cs="Arial"/>
                <w:spacing w:val="-2"/>
              </w:rPr>
            </w:pPr>
            <w:r>
              <w:t>Staatsangehörigkeit</w:t>
            </w:r>
          </w:p>
        </w:tc>
        <w:tc>
          <w:tcPr>
            <w:tcW w:w="2204" w:type="dxa"/>
          </w:tcPr>
          <w:p w14:paraId="137F9290" w14:textId="77777777" w:rsidR="00B115C6" w:rsidRPr="005C3917" w:rsidRDefault="00B115C6" w:rsidP="00B73408">
            <w:pPr>
              <w:jc w:val="both"/>
              <w:rPr>
                <w:rFonts w:cs="Arial"/>
                <w:spacing w:val="-2"/>
              </w:rPr>
            </w:pPr>
            <w:r>
              <w:t>Wahlen</w:t>
            </w:r>
          </w:p>
        </w:tc>
        <w:tc>
          <w:tcPr>
            <w:tcW w:w="2109" w:type="dxa"/>
          </w:tcPr>
          <w:p w14:paraId="20264A4C" w14:textId="77777777" w:rsidR="00B115C6" w:rsidRPr="005C3917" w:rsidRDefault="00B115C6" w:rsidP="00B73408">
            <w:pPr>
              <w:jc w:val="both"/>
              <w:rPr>
                <w:rFonts w:cs="Arial"/>
                <w:spacing w:val="-2"/>
              </w:rPr>
            </w:pPr>
            <w:r>
              <w:t>Wahlaufforderung</w:t>
            </w:r>
          </w:p>
        </w:tc>
      </w:tr>
      <w:tr w:rsidR="00B115C6" w:rsidRPr="005C3917" w14:paraId="247D2397" w14:textId="77777777" w:rsidTr="00CC0332">
        <w:trPr>
          <w:jc w:val="center"/>
        </w:trPr>
        <w:tc>
          <w:tcPr>
            <w:tcW w:w="993" w:type="dxa"/>
          </w:tcPr>
          <w:p w14:paraId="42818969" w14:textId="77777777" w:rsidR="00B115C6" w:rsidRPr="005C3917" w:rsidRDefault="00B115C6" w:rsidP="00B73408">
            <w:pPr>
              <w:jc w:val="both"/>
              <w:rPr>
                <w:rFonts w:cs="Arial"/>
                <w:spacing w:val="-2"/>
              </w:rPr>
            </w:pPr>
            <w:r>
              <w:t>1</w:t>
            </w:r>
          </w:p>
        </w:tc>
        <w:tc>
          <w:tcPr>
            <w:tcW w:w="1777" w:type="dxa"/>
          </w:tcPr>
          <w:p w14:paraId="7E815057" w14:textId="77777777" w:rsidR="00B115C6" w:rsidRPr="005C3917" w:rsidRDefault="00B115C6" w:rsidP="00B73408">
            <w:pPr>
              <w:jc w:val="both"/>
              <w:rPr>
                <w:rFonts w:cs="Arial"/>
                <w:spacing w:val="-2"/>
              </w:rPr>
            </w:pPr>
            <w:r>
              <w:t>Belgien</w:t>
            </w:r>
          </w:p>
        </w:tc>
        <w:tc>
          <w:tcPr>
            <w:tcW w:w="1799" w:type="dxa"/>
          </w:tcPr>
          <w:p w14:paraId="41F41995" w14:textId="77777777" w:rsidR="00B115C6" w:rsidRPr="005C3917" w:rsidRDefault="00B115C6" w:rsidP="00B73408">
            <w:pPr>
              <w:jc w:val="both"/>
              <w:rPr>
                <w:rFonts w:cs="Arial"/>
                <w:spacing w:val="-2"/>
              </w:rPr>
            </w:pPr>
            <w:r>
              <w:t>18 Jahre</w:t>
            </w:r>
          </w:p>
        </w:tc>
        <w:tc>
          <w:tcPr>
            <w:tcW w:w="1553" w:type="dxa"/>
          </w:tcPr>
          <w:p w14:paraId="4C864C42" w14:textId="77777777" w:rsidR="00B115C6" w:rsidRPr="005C3917" w:rsidRDefault="00B115C6" w:rsidP="00B73408">
            <w:pPr>
              <w:jc w:val="both"/>
              <w:rPr>
                <w:rFonts w:cs="Arial"/>
                <w:spacing w:val="-2"/>
              </w:rPr>
            </w:pPr>
            <w:r>
              <w:t>Belgier</w:t>
            </w:r>
          </w:p>
        </w:tc>
        <w:tc>
          <w:tcPr>
            <w:tcW w:w="2204" w:type="dxa"/>
          </w:tcPr>
          <w:p w14:paraId="572865BA" w14:textId="5293D900" w:rsidR="00B115C6" w:rsidRPr="005C3917" w:rsidRDefault="00B115C6" w:rsidP="00B73408">
            <w:pPr>
              <w:jc w:val="both"/>
              <w:rPr>
                <w:rFonts w:cs="Arial"/>
                <w:spacing w:val="-2"/>
              </w:rPr>
            </w:pPr>
            <w:r>
              <w:t>EU + Kammer + Regional- und Gemeinschaftsparlamente</w:t>
            </w:r>
          </w:p>
        </w:tc>
        <w:tc>
          <w:tcPr>
            <w:tcW w:w="2109" w:type="dxa"/>
          </w:tcPr>
          <w:p w14:paraId="43D38409" w14:textId="77777777" w:rsidR="00B115C6" w:rsidRPr="005C3917" w:rsidRDefault="00B115C6" w:rsidP="00B73408">
            <w:pPr>
              <w:jc w:val="both"/>
              <w:rPr>
                <w:rFonts w:cs="Arial"/>
                <w:spacing w:val="-2"/>
              </w:rPr>
            </w:pPr>
            <w:r>
              <w:t>weiß</w:t>
            </w:r>
          </w:p>
        </w:tc>
      </w:tr>
      <w:tr w:rsidR="00B115C6" w:rsidRPr="005C3917" w14:paraId="46A6F60E" w14:textId="77777777" w:rsidTr="00CC0332">
        <w:trPr>
          <w:jc w:val="center"/>
        </w:trPr>
        <w:tc>
          <w:tcPr>
            <w:tcW w:w="993" w:type="dxa"/>
          </w:tcPr>
          <w:p w14:paraId="6FCB14EB" w14:textId="77777777" w:rsidR="00B115C6" w:rsidRPr="005C3917" w:rsidRDefault="00B115C6" w:rsidP="00B73408">
            <w:pPr>
              <w:jc w:val="both"/>
              <w:rPr>
                <w:rFonts w:cs="Arial"/>
                <w:spacing w:val="-2"/>
              </w:rPr>
            </w:pPr>
            <w:r>
              <w:t>2</w:t>
            </w:r>
          </w:p>
        </w:tc>
        <w:tc>
          <w:tcPr>
            <w:tcW w:w="1777" w:type="dxa"/>
          </w:tcPr>
          <w:p w14:paraId="5CEE7CFF" w14:textId="77777777" w:rsidR="00B115C6" w:rsidRPr="005C3917" w:rsidRDefault="00B115C6" w:rsidP="00B73408">
            <w:pPr>
              <w:jc w:val="both"/>
              <w:rPr>
                <w:rFonts w:cs="Arial"/>
                <w:spacing w:val="-2"/>
              </w:rPr>
            </w:pPr>
            <w:r>
              <w:t>Belgien oder Ausland</w:t>
            </w:r>
          </w:p>
        </w:tc>
        <w:tc>
          <w:tcPr>
            <w:tcW w:w="1799" w:type="dxa"/>
          </w:tcPr>
          <w:p w14:paraId="443E25C4" w14:textId="77777777" w:rsidR="00B115C6" w:rsidRPr="005C3917" w:rsidRDefault="00B115C6" w:rsidP="00B73408">
            <w:pPr>
              <w:jc w:val="both"/>
              <w:rPr>
                <w:rFonts w:cs="Arial"/>
                <w:spacing w:val="-2"/>
              </w:rPr>
            </w:pPr>
            <w:r>
              <w:t>16 Jahre</w:t>
            </w:r>
          </w:p>
        </w:tc>
        <w:tc>
          <w:tcPr>
            <w:tcW w:w="1553" w:type="dxa"/>
          </w:tcPr>
          <w:p w14:paraId="1F3BB5F5" w14:textId="77777777" w:rsidR="00B115C6" w:rsidRPr="005C3917" w:rsidRDefault="00B115C6" w:rsidP="00B73408">
            <w:pPr>
              <w:jc w:val="both"/>
              <w:rPr>
                <w:rFonts w:cs="Arial"/>
                <w:spacing w:val="-2"/>
              </w:rPr>
            </w:pPr>
            <w:r>
              <w:t>EU-Bürger oder Belgier</w:t>
            </w:r>
          </w:p>
        </w:tc>
        <w:tc>
          <w:tcPr>
            <w:tcW w:w="2204" w:type="dxa"/>
          </w:tcPr>
          <w:p w14:paraId="50C0451B" w14:textId="77777777" w:rsidR="00B115C6" w:rsidRPr="005C3917" w:rsidRDefault="00B115C6" w:rsidP="00B73408">
            <w:pPr>
              <w:jc w:val="both"/>
              <w:rPr>
                <w:rFonts w:cs="Arial"/>
                <w:spacing w:val="-2"/>
              </w:rPr>
            </w:pPr>
            <w:r>
              <w:t>EU</w:t>
            </w:r>
          </w:p>
        </w:tc>
        <w:tc>
          <w:tcPr>
            <w:tcW w:w="2109" w:type="dxa"/>
          </w:tcPr>
          <w:p w14:paraId="7B27F31F" w14:textId="77777777" w:rsidR="00B115C6" w:rsidRPr="005C3917" w:rsidRDefault="00B115C6" w:rsidP="00B73408">
            <w:pPr>
              <w:jc w:val="both"/>
              <w:rPr>
                <w:rFonts w:cs="Arial"/>
                <w:spacing w:val="-2"/>
              </w:rPr>
            </w:pPr>
            <w:r>
              <w:t>blau</w:t>
            </w:r>
          </w:p>
        </w:tc>
      </w:tr>
      <w:tr w:rsidR="00B115C6" w:rsidRPr="005C3917" w14:paraId="7951D2AE" w14:textId="77777777" w:rsidTr="00CC0332">
        <w:trPr>
          <w:jc w:val="center"/>
        </w:trPr>
        <w:tc>
          <w:tcPr>
            <w:tcW w:w="993" w:type="dxa"/>
          </w:tcPr>
          <w:p w14:paraId="0E3A526D" w14:textId="77777777" w:rsidR="00B115C6" w:rsidRPr="005C3917" w:rsidRDefault="00B115C6" w:rsidP="00B73408">
            <w:pPr>
              <w:jc w:val="both"/>
              <w:rPr>
                <w:rFonts w:cs="Arial"/>
                <w:spacing w:val="-2"/>
              </w:rPr>
            </w:pPr>
            <w:r>
              <w:t>3</w:t>
            </w:r>
          </w:p>
        </w:tc>
        <w:tc>
          <w:tcPr>
            <w:tcW w:w="1777" w:type="dxa"/>
          </w:tcPr>
          <w:p w14:paraId="6E78E32E" w14:textId="6A94EA19" w:rsidR="00B115C6" w:rsidRPr="005C3917" w:rsidRDefault="00B115C6" w:rsidP="00B73408">
            <w:pPr>
              <w:jc w:val="both"/>
              <w:rPr>
                <w:rFonts w:cs="Arial"/>
                <w:spacing w:val="-2"/>
              </w:rPr>
            </w:pPr>
            <w:r>
              <w:t>Ausland (EU)</w:t>
            </w:r>
          </w:p>
        </w:tc>
        <w:tc>
          <w:tcPr>
            <w:tcW w:w="1799" w:type="dxa"/>
          </w:tcPr>
          <w:p w14:paraId="2EB055C5" w14:textId="77777777" w:rsidR="00B115C6" w:rsidRPr="005C3917" w:rsidRDefault="00B115C6" w:rsidP="00B73408">
            <w:pPr>
              <w:jc w:val="both"/>
              <w:rPr>
                <w:rFonts w:cs="Arial"/>
                <w:spacing w:val="-2"/>
              </w:rPr>
            </w:pPr>
            <w:r>
              <w:t>18 Jahre</w:t>
            </w:r>
          </w:p>
        </w:tc>
        <w:tc>
          <w:tcPr>
            <w:tcW w:w="1553" w:type="dxa"/>
          </w:tcPr>
          <w:p w14:paraId="3DD73C5C" w14:textId="77777777" w:rsidR="00B115C6" w:rsidRPr="005C3917" w:rsidRDefault="00B115C6" w:rsidP="00B73408">
            <w:pPr>
              <w:jc w:val="both"/>
              <w:rPr>
                <w:rFonts w:cs="Arial"/>
                <w:spacing w:val="-2"/>
              </w:rPr>
            </w:pPr>
            <w:r>
              <w:t>Belgier</w:t>
            </w:r>
          </w:p>
        </w:tc>
        <w:tc>
          <w:tcPr>
            <w:tcW w:w="2204" w:type="dxa"/>
          </w:tcPr>
          <w:p w14:paraId="05336E71" w14:textId="77777777" w:rsidR="00B115C6" w:rsidRPr="005C3917" w:rsidRDefault="00B115C6" w:rsidP="00B73408">
            <w:pPr>
              <w:jc w:val="both"/>
              <w:rPr>
                <w:rFonts w:cs="Arial"/>
                <w:spacing w:val="-2"/>
              </w:rPr>
            </w:pPr>
            <w:r>
              <w:t xml:space="preserve">Kammer </w:t>
            </w:r>
          </w:p>
        </w:tc>
        <w:tc>
          <w:tcPr>
            <w:tcW w:w="2109" w:type="dxa"/>
          </w:tcPr>
          <w:p w14:paraId="21209070" w14:textId="77777777" w:rsidR="00B115C6" w:rsidRPr="005C3917" w:rsidRDefault="00B115C6" w:rsidP="00B73408">
            <w:pPr>
              <w:jc w:val="both"/>
              <w:rPr>
                <w:rFonts w:cs="Arial"/>
                <w:spacing w:val="-2"/>
              </w:rPr>
            </w:pPr>
            <w:r>
              <w:t>gelb</w:t>
            </w:r>
          </w:p>
        </w:tc>
      </w:tr>
      <w:tr w:rsidR="00B115C6" w:rsidRPr="005C3917" w14:paraId="13A753F6" w14:textId="77777777" w:rsidTr="00CC0332">
        <w:trPr>
          <w:jc w:val="center"/>
        </w:trPr>
        <w:tc>
          <w:tcPr>
            <w:tcW w:w="993" w:type="dxa"/>
          </w:tcPr>
          <w:p w14:paraId="530C4DAD" w14:textId="77777777" w:rsidR="00B115C6" w:rsidRPr="005C3917" w:rsidRDefault="00B115C6" w:rsidP="00B73408">
            <w:pPr>
              <w:jc w:val="both"/>
              <w:rPr>
                <w:rFonts w:cs="Arial"/>
                <w:spacing w:val="-2"/>
              </w:rPr>
            </w:pPr>
            <w:r>
              <w:t>4 und 5</w:t>
            </w:r>
          </w:p>
        </w:tc>
        <w:tc>
          <w:tcPr>
            <w:tcW w:w="1777" w:type="dxa"/>
          </w:tcPr>
          <w:p w14:paraId="1A0CD86A" w14:textId="5321E886" w:rsidR="00B115C6" w:rsidRPr="005C3917" w:rsidRDefault="00B115C6" w:rsidP="00B73408">
            <w:pPr>
              <w:jc w:val="both"/>
              <w:rPr>
                <w:rFonts w:cs="Arial"/>
                <w:spacing w:val="-2"/>
              </w:rPr>
            </w:pPr>
            <w:r>
              <w:t>Ausland (EU und nicht EU)</w:t>
            </w:r>
          </w:p>
        </w:tc>
        <w:tc>
          <w:tcPr>
            <w:tcW w:w="1799" w:type="dxa"/>
          </w:tcPr>
          <w:p w14:paraId="79D729EE" w14:textId="77777777" w:rsidR="00B115C6" w:rsidRPr="005C3917" w:rsidRDefault="00B115C6" w:rsidP="00B73408">
            <w:pPr>
              <w:jc w:val="both"/>
              <w:rPr>
                <w:rFonts w:cs="Arial"/>
                <w:spacing w:val="-2"/>
              </w:rPr>
            </w:pPr>
            <w:r>
              <w:t>18 Jahre</w:t>
            </w:r>
          </w:p>
        </w:tc>
        <w:tc>
          <w:tcPr>
            <w:tcW w:w="1553" w:type="dxa"/>
          </w:tcPr>
          <w:p w14:paraId="4E707DFB" w14:textId="77777777" w:rsidR="00B115C6" w:rsidRPr="005C3917" w:rsidRDefault="00B115C6" w:rsidP="00B73408">
            <w:pPr>
              <w:jc w:val="both"/>
              <w:rPr>
                <w:rFonts w:cs="Arial"/>
                <w:spacing w:val="-2"/>
              </w:rPr>
            </w:pPr>
            <w:r>
              <w:t xml:space="preserve">Belgier </w:t>
            </w:r>
          </w:p>
        </w:tc>
        <w:tc>
          <w:tcPr>
            <w:tcW w:w="2204" w:type="dxa"/>
          </w:tcPr>
          <w:p w14:paraId="4C9DDD06" w14:textId="77777777" w:rsidR="00B115C6" w:rsidRPr="005C3917" w:rsidRDefault="00B115C6" w:rsidP="00B73408">
            <w:pPr>
              <w:jc w:val="both"/>
              <w:rPr>
                <w:rFonts w:cs="Arial"/>
                <w:spacing w:val="-2"/>
              </w:rPr>
            </w:pPr>
            <w:r>
              <w:t>EU + Kammer</w:t>
            </w:r>
          </w:p>
        </w:tc>
        <w:tc>
          <w:tcPr>
            <w:tcW w:w="2109" w:type="dxa"/>
          </w:tcPr>
          <w:p w14:paraId="5F351D06" w14:textId="77777777" w:rsidR="00B115C6" w:rsidRPr="005C3917" w:rsidRDefault="00B115C6" w:rsidP="00B73408">
            <w:pPr>
              <w:jc w:val="both"/>
              <w:rPr>
                <w:rFonts w:cs="Arial"/>
                <w:spacing w:val="-2"/>
              </w:rPr>
            </w:pPr>
            <w:r>
              <w:t>grün</w:t>
            </w:r>
          </w:p>
        </w:tc>
      </w:tr>
    </w:tbl>
    <w:p w14:paraId="154CC39C" w14:textId="77777777" w:rsidR="00B115C6" w:rsidRPr="005C3917" w:rsidRDefault="00B115C6" w:rsidP="00B115C6">
      <w:pPr>
        <w:jc w:val="both"/>
        <w:rPr>
          <w:rFonts w:cs="Arial"/>
          <w:spacing w:val="-2"/>
          <w:lang w:val="fr-FR"/>
        </w:rPr>
      </w:pPr>
    </w:p>
    <w:p w14:paraId="3D59E99F" w14:textId="689E58A7" w:rsidR="00B115C6" w:rsidRPr="00BE62F0" w:rsidRDefault="00B115C6" w:rsidP="00BE62F0">
      <w:pPr>
        <w:jc w:val="both"/>
        <w:rPr>
          <w:rFonts w:cs="Arial"/>
          <w:spacing w:val="-2"/>
        </w:rPr>
      </w:pPr>
      <w:r>
        <w:t>Wenn Belgier aus dem Ausland ihre Stimme in Ihrem Büro abgeben (persönlich oder mittels Vollmacht), wird dies deutlich auf den Wählerlisten vermerkt.</w:t>
      </w:r>
    </w:p>
    <w:p w14:paraId="0827134D" w14:textId="77777777" w:rsidR="00D8628D" w:rsidRPr="005C3917" w:rsidRDefault="0054402A" w:rsidP="00865926">
      <w:pPr>
        <w:pStyle w:val="Kop1"/>
        <w:jc w:val="center"/>
      </w:pPr>
      <w:bookmarkStart w:id="29" w:name="_Toc66173267"/>
      <w:r>
        <w:br w:type="page"/>
      </w:r>
      <w:bookmarkStart w:id="30" w:name="_Toc14949527"/>
      <w:bookmarkStart w:id="31" w:name="_Toc62042180"/>
      <w:bookmarkStart w:id="32" w:name="_Toc164337200"/>
      <w:bookmarkEnd w:id="29"/>
      <w:r>
        <w:t>II. Am Wahltag</w:t>
      </w:r>
      <w:bookmarkEnd w:id="30"/>
      <w:bookmarkEnd w:id="31"/>
      <w:bookmarkEnd w:id="32"/>
    </w:p>
    <w:p w14:paraId="5E1C14B6" w14:textId="77777777" w:rsidR="00D8628D" w:rsidRPr="005C3917" w:rsidRDefault="00D8628D" w:rsidP="00D8628D">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7F5052" w:rsidRPr="00BF08B1" w14:paraId="67EA8A0A" w14:textId="77777777" w:rsidTr="00B5641B">
        <w:tc>
          <w:tcPr>
            <w:tcW w:w="7225" w:type="dxa"/>
          </w:tcPr>
          <w:p w14:paraId="3CA8F5F5" w14:textId="584ACC3E" w:rsidR="002E6C80" w:rsidRDefault="007F5052" w:rsidP="003E0D96">
            <w:pPr>
              <w:jc w:val="both"/>
              <w:rPr>
                <w:rFonts w:cstheme="minorHAnsi"/>
              </w:rPr>
            </w:pPr>
            <w:r>
              <w:t xml:space="preserve">Am Ende der Wahl bei Schließung Ihres Büros müssen Sie ein PROTOKOLL (Formular ACEG11bis) in DREI EXEMPLAREN ausfüllen und unterzeichnen. </w:t>
            </w:r>
          </w:p>
          <w:p w14:paraId="27AD4EE2" w14:textId="77777777" w:rsidR="002E6C80" w:rsidRPr="00C04811" w:rsidRDefault="002E6C80" w:rsidP="002E6C80">
            <w:pPr>
              <w:rPr>
                <w:rFonts w:cstheme="minorHAnsi"/>
              </w:rPr>
            </w:pPr>
          </w:p>
          <w:p w14:paraId="7BE03520" w14:textId="7C2B6421" w:rsidR="007F5052" w:rsidRPr="005C3917" w:rsidRDefault="007F5052" w:rsidP="002E6C80">
            <w:pPr>
              <w:rPr>
                <w:rFonts w:cstheme="minorHAnsi"/>
              </w:rPr>
            </w:pPr>
            <w:r>
              <w:t xml:space="preserve"> </w:t>
            </w:r>
          </w:p>
        </w:tc>
        <w:tc>
          <w:tcPr>
            <w:tcW w:w="2969" w:type="dxa"/>
            <w:shd w:val="clear" w:color="auto" w:fill="E7E6E6" w:themeFill="background2"/>
          </w:tcPr>
          <w:p w14:paraId="6362FF57" w14:textId="126A69F9" w:rsidR="00B5641B" w:rsidRPr="005C3917" w:rsidRDefault="00B5641B" w:rsidP="00B5641B">
            <w:pPr>
              <w:jc w:val="both"/>
              <w:rPr>
                <w:rFonts w:cstheme="minorHAnsi"/>
              </w:rPr>
            </w:pPr>
            <w:r>
              <w:rPr>
                <w:u w:val="single"/>
              </w:rPr>
              <w:t>Tipp:</w:t>
            </w:r>
            <w:r>
              <w:t xml:space="preserve"> Legen Sie sich das Protokoll in Reichweite und füllen Sie es aus, sobald eine Wahlverrichtung abgeschlossen ist.</w:t>
            </w:r>
          </w:p>
        </w:tc>
      </w:tr>
    </w:tbl>
    <w:p w14:paraId="2BBE8EE1" w14:textId="77777777" w:rsidR="006B0E17" w:rsidRPr="00C04811" w:rsidRDefault="006B0E17" w:rsidP="00D8628D"/>
    <w:p w14:paraId="5D0FF58F" w14:textId="77777777" w:rsidR="00D0194B" w:rsidRPr="005C3917" w:rsidRDefault="00D0194B" w:rsidP="003B249E">
      <w:pPr>
        <w:pStyle w:val="Kop3"/>
      </w:pPr>
      <w:bookmarkStart w:id="33" w:name="_Toc14949528"/>
      <w:bookmarkStart w:id="34" w:name="_Toc62042181"/>
      <w:bookmarkStart w:id="35" w:name="_Toc164337201"/>
      <w:r>
        <w:t xml:space="preserve">II.1 </w:t>
      </w:r>
      <w:r>
        <w:tab/>
        <w:t>Vorbereitung der Wahl</w:t>
      </w:r>
      <w:bookmarkEnd w:id="33"/>
      <w:bookmarkEnd w:id="34"/>
      <w:bookmarkEnd w:id="35"/>
    </w:p>
    <w:p w14:paraId="484C517B" w14:textId="77777777" w:rsidR="00EF646A" w:rsidRPr="00C04811" w:rsidRDefault="00EF646A" w:rsidP="00D8628D"/>
    <w:p w14:paraId="32DEB00E" w14:textId="7BE1D985" w:rsidR="00D0194B" w:rsidRPr="005C3917" w:rsidRDefault="00D0194B" w:rsidP="003B249E">
      <w:pPr>
        <w:pStyle w:val="Kop4"/>
      </w:pPr>
      <w:bookmarkStart w:id="36" w:name="_Toc62042182"/>
      <w:bookmarkStart w:id="37" w:name="_Toc164337202"/>
      <w:r>
        <w:t>II.1.1 Unterlagen, die Sie mitnehmen müssen</w:t>
      </w:r>
      <w:bookmarkEnd w:id="36"/>
      <w:bookmarkEnd w:id="37"/>
    </w:p>
    <w:p w14:paraId="2414D0CB" w14:textId="77777777" w:rsidR="00EF646A" w:rsidRPr="00C04811" w:rsidRDefault="00EF646A" w:rsidP="003E0D96">
      <w:pPr>
        <w:jc w:val="both"/>
      </w:pPr>
    </w:p>
    <w:p w14:paraId="4D9ACF11" w14:textId="48356672" w:rsidR="002A0D29" w:rsidRPr="005C3917" w:rsidRDefault="00CF61D2" w:rsidP="003E0D96">
      <w:pPr>
        <w:jc w:val="both"/>
        <w:rPr>
          <w:rFonts w:cstheme="minorHAnsi"/>
        </w:rPr>
      </w:pPr>
      <w:r>
        <w:t>Am Wahltag müssen Sie neben Ihrer Wahlaufforderung und Ihrem Personalausweis Folgendes mitnehmen:</w:t>
      </w:r>
    </w:p>
    <w:p w14:paraId="071E1A8D" w14:textId="78E3C147" w:rsidR="006D437C" w:rsidRPr="00C04811" w:rsidRDefault="006D437C" w:rsidP="003E0D96">
      <w:pPr>
        <w:jc w:val="both"/>
        <w:rPr>
          <w:rFonts w:cstheme="minorHAnsi"/>
        </w:rPr>
      </w:pPr>
    </w:p>
    <w:p w14:paraId="547AA712" w14:textId="577F350F" w:rsidR="006D437C" w:rsidRPr="005C3917" w:rsidRDefault="006D437C" w:rsidP="003E0D96">
      <w:pPr>
        <w:numPr>
          <w:ilvl w:val="0"/>
          <w:numId w:val="24"/>
        </w:numPr>
        <w:jc w:val="both"/>
        <w:rPr>
          <w:rFonts w:cstheme="minorHAnsi"/>
        </w:rPr>
      </w:pPr>
      <w:r>
        <w:rPr>
          <w:rFonts w:ascii="Calibri" w:hAnsi="Calibri"/>
        </w:rPr>
        <w:t>das Formular ACEG3bis, anhand dessen Sie als Vorsitzender benannt worden sind,</w:t>
      </w:r>
    </w:p>
    <w:p w14:paraId="63120128" w14:textId="242760F7" w:rsidR="00BF5FF3" w:rsidRPr="005C3917" w:rsidRDefault="004746BB" w:rsidP="003E0D96">
      <w:pPr>
        <w:numPr>
          <w:ilvl w:val="0"/>
          <w:numId w:val="24"/>
        </w:numPr>
        <w:jc w:val="both"/>
        <w:rPr>
          <w:rFonts w:cstheme="minorHAnsi"/>
        </w:rPr>
      </w:pPr>
      <w:r>
        <w:rPr>
          <w:rFonts w:ascii="Calibri" w:hAnsi="Calibri"/>
        </w:rPr>
        <w:t>das Formular</w:t>
      </w:r>
      <w:r>
        <w:t> </w:t>
      </w:r>
      <w:r>
        <w:rPr>
          <w:rFonts w:ascii="Calibri" w:hAnsi="Calibri"/>
          <w:color w:val="000000"/>
        </w:rPr>
        <w:t>ACEG5bis, auf dem die Identität der Beisitzer und Ersatzbeisitzer Ihres Vorstandes aufgenommen ist,</w:t>
      </w:r>
      <w:r>
        <w:t xml:space="preserve"> </w:t>
      </w:r>
    </w:p>
    <w:p w14:paraId="44C355E4" w14:textId="5DC6853C" w:rsidR="00BF5FF3" w:rsidRPr="005C3917" w:rsidRDefault="006D437C" w:rsidP="003E0D96">
      <w:pPr>
        <w:numPr>
          <w:ilvl w:val="0"/>
          <w:numId w:val="24"/>
        </w:numPr>
        <w:jc w:val="both"/>
        <w:rPr>
          <w:rFonts w:cstheme="minorHAnsi"/>
        </w:rPr>
      </w:pPr>
      <w:r>
        <w:rPr>
          <w:rFonts w:ascii="Calibri" w:hAnsi="Calibri"/>
        </w:rPr>
        <w:t>das Formular ACEG10bis</w:t>
      </w:r>
      <w:r>
        <w:t>, auf dem der Ort vermerkt ist, zu dem die Wahlunterlagen Ihres Vorstandes nach der Wahl zu bringen sind,</w:t>
      </w:r>
    </w:p>
    <w:p w14:paraId="14C2D70F" w14:textId="3254F807" w:rsidR="00BF5FF3" w:rsidRPr="005C3917" w:rsidRDefault="00BF5FF3" w:rsidP="003E0D96">
      <w:pPr>
        <w:numPr>
          <w:ilvl w:val="0"/>
          <w:numId w:val="24"/>
        </w:numPr>
        <w:jc w:val="both"/>
        <w:rPr>
          <w:rFonts w:cstheme="minorHAnsi"/>
        </w:rPr>
      </w:pPr>
      <w:r>
        <w:t>die beiden Exemplare der Wählerliste Ihres Büros (= die Kontrolllisten) und die von der Gemeindeverwaltung übermittelten Aufstellungen der Änderungen*,</w:t>
      </w:r>
    </w:p>
    <w:p w14:paraId="11C11C04" w14:textId="67E17551" w:rsidR="00BF5FF3" w:rsidRPr="005C3917" w:rsidRDefault="00BF5FF3" w:rsidP="003E0D96">
      <w:pPr>
        <w:numPr>
          <w:ilvl w:val="0"/>
          <w:numId w:val="24"/>
        </w:numPr>
        <w:jc w:val="both"/>
        <w:rPr>
          <w:rFonts w:cstheme="minorHAnsi"/>
        </w:rPr>
      </w:pPr>
      <w:r>
        <w:t xml:space="preserve">die Pakete mit den USB-Sticks, die das Wahlprogramm enthalten, und dem Passwort für diese USB-Sticks, die für Ihr Büro bestimmt sind*. </w:t>
      </w:r>
    </w:p>
    <w:p w14:paraId="385C7675" w14:textId="77777777" w:rsidR="00BF5FF3" w:rsidRPr="005C3917" w:rsidRDefault="00BF5FF3" w:rsidP="003E0D96">
      <w:pPr>
        <w:jc w:val="both"/>
      </w:pPr>
      <w:bookmarkStart w:id="38" w:name="_Toc66173266"/>
      <w:bookmarkStart w:id="39" w:name="_Toc436124661"/>
    </w:p>
    <w:p w14:paraId="4E393866" w14:textId="7BD8F1ED" w:rsidR="0084233E" w:rsidRPr="005C3917" w:rsidRDefault="0084233E" w:rsidP="003E0D96">
      <w:pPr>
        <w:jc w:val="both"/>
      </w:pPr>
      <w:r>
        <w:t>* In bestimmten Gemeinden werden diese Unterlagen und Pakete erst bei Ihrer Ankunft im Wahlbüro zur Verfügung gestellt.</w:t>
      </w:r>
    </w:p>
    <w:p w14:paraId="04358F5A" w14:textId="77777777" w:rsidR="0084233E" w:rsidRPr="00C04811" w:rsidRDefault="0084233E" w:rsidP="00D8628D"/>
    <w:p w14:paraId="15C9318F" w14:textId="18BE0F04" w:rsidR="002A0D29" w:rsidRPr="005C3917" w:rsidRDefault="00D0194B" w:rsidP="003B249E">
      <w:pPr>
        <w:pStyle w:val="Kop4"/>
        <w:rPr>
          <w:rFonts w:cs="Arial"/>
        </w:rPr>
      </w:pPr>
      <w:bookmarkStart w:id="40" w:name="_Toc62042183"/>
      <w:bookmarkStart w:id="41" w:name="_Toc164337203"/>
      <w:r>
        <w:t xml:space="preserve">II.1.2 Aufrechterhaltung der Ordnung im Wahllokal und </w:t>
      </w:r>
      <w:bookmarkEnd w:id="38"/>
      <w:bookmarkEnd w:id="39"/>
      <w:r>
        <w:t>Wahlgeheimnis</w:t>
      </w:r>
      <w:bookmarkEnd w:id="40"/>
      <w:bookmarkEnd w:id="41"/>
    </w:p>
    <w:p w14:paraId="627F07D3" w14:textId="77777777" w:rsidR="00D0194B" w:rsidRPr="00C04811" w:rsidRDefault="00D0194B" w:rsidP="000C7840">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417ECB" w:rsidRPr="00BF08B1" w14:paraId="6AD24077" w14:textId="77777777" w:rsidTr="0073014C">
        <w:tc>
          <w:tcPr>
            <w:tcW w:w="7225" w:type="dxa"/>
          </w:tcPr>
          <w:p w14:paraId="3E5C116E" w14:textId="59A50FB1" w:rsidR="00417ECB" w:rsidRPr="005C3917" w:rsidRDefault="00EB0D84" w:rsidP="003E0D96">
            <w:pPr>
              <w:autoSpaceDE w:val="0"/>
              <w:autoSpaceDN w:val="0"/>
              <w:adjustRightInd w:val="0"/>
              <w:ind w:left="-108"/>
              <w:jc w:val="both"/>
              <w:rPr>
                <w:rFonts w:ascii="Calibri" w:hAnsi="Calibri" w:cs="Arial"/>
              </w:rPr>
            </w:pPr>
            <w:r>
              <w:rPr>
                <w:rFonts w:ascii="Calibri" w:hAnsi="Calibri"/>
              </w:rPr>
              <w:t>Sie sorgen für die Aufrechterhaltung der Ordnung im Wahllokal und in seiner unmittelbaren Nähe. Daher müssen Sie darauf achten, dass die öffentliche Ordnung am Eingang des Wahllokals nicht gestört wird. Bei Problemen ist sofort die lokale Polizei zu verständigen, damit die Ordnung wiederhergestellt wird.</w:t>
            </w:r>
          </w:p>
        </w:tc>
        <w:tc>
          <w:tcPr>
            <w:tcW w:w="2969" w:type="dxa"/>
            <w:shd w:val="clear" w:color="auto" w:fill="E7E6E6" w:themeFill="background2"/>
          </w:tcPr>
          <w:p w14:paraId="6D157263" w14:textId="274C19B5" w:rsidR="00417ECB" w:rsidRPr="005C3917" w:rsidRDefault="00417ECB" w:rsidP="00E35BDE">
            <w:pPr>
              <w:autoSpaceDE w:val="0"/>
              <w:autoSpaceDN w:val="0"/>
              <w:adjustRightInd w:val="0"/>
              <w:jc w:val="center"/>
              <w:rPr>
                <w:rFonts w:ascii="Calibri" w:hAnsi="Calibri" w:cs="Arial"/>
              </w:rPr>
            </w:pPr>
            <w:r>
              <w:rPr>
                <w:rFonts w:ascii="Calibri" w:hAnsi="Calibri"/>
              </w:rPr>
              <w:t>Achten Sie vor allem darauf, dass die Wähler das Wahlgeheimnis bewahren.</w:t>
            </w:r>
          </w:p>
        </w:tc>
      </w:tr>
    </w:tbl>
    <w:p w14:paraId="1F0002DA" w14:textId="77777777" w:rsidR="00417ECB" w:rsidRPr="00C04811" w:rsidRDefault="00417ECB" w:rsidP="000C7840">
      <w:pPr>
        <w:autoSpaceDE w:val="0"/>
        <w:autoSpaceDN w:val="0"/>
        <w:adjustRightInd w:val="0"/>
        <w:rPr>
          <w:rFonts w:ascii="Calibri" w:hAnsi="Calibri" w:cs="Arial"/>
        </w:rPr>
      </w:pPr>
    </w:p>
    <w:p w14:paraId="11559F04" w14:textId="5009211E" w:rsidR="000C7840" w:rsidRPr="005C3917" w:rsidRDefault="00087B23" w:rsidP="003E0D96">
      <w:pPr>
        <w:autoSpaceDE w:val="0"/>
        <w:autoSpaceDN w:val="0"/>
        <w:adjustRightInd w:val="0"/>
        <w:jc w:val="both"/>
        <w:rPr>
          <w:rFonts w:ascii="Calibri" w:hAnsi="Calibri" w:cs="Arial"/>
        </w:rPr>
      </w:pPr>
      <w:r>
        <w:rPr>
          <w:rFonts w:ascii="Calibri" w:hAnsi="Calibri"/>
        </w:rPr>
        <w:t xml:space="preserve">Nach vorhergehender Absprache mit dem Bürgermeister (oder seinem Beauftragten) können Sie die Polizei- und/oder Gemeindedienste in Anspruch nehmen, und zwar nicht nur an den Eingängen der Wahllokale, sondern gegebenenfalls auch nach der Wahl auf dem für den Transport der Stimmzettel vorgesehenen Weg. </w:t>
      </w:r>
    </w:p>
    <w:p w14:paraId="1CC21660" w14:textId="2C57EDAA" w:rsidR="000C7840" w:rsidRPr="005C3917" w:rsidRDefault="000C7840" w:rsidP="003E0D96">
      <w:pPr>
        <w:autoSpaceDE w:val="0"/>
        <w:autoSpaceDN w:val="0"/>
        <w:adjustRightInd w:val="0"/>
        <w:jc w:val="both"/>
        <w:rPr>
          <w:rFonts w:ascii="Calibri" w:hAnsi="Calibri" w:cs="Arial"/>
        </w:rPr>
      </w:pPr>
      <w:r>
        <w:rPr>
          <w:rFonts w:ascii="Calibri" w:hAnsi="Calibri"/>
        </w:rPr>
        <w:t xml:space="preserve">Es dürfen keine Streitkräfte ohne Anforderung des Vorsitzenden im Wahllokal oder an den Eingängen des Wahllokals aufgestellt werden. Zivil- und Militärbehörden müssen solchen Anforderungen Folge leisten. </w:t>
      </w:r>
    </w:p>
    <w:p w14:paraId="72A10932" w14:textId="2BC0C01C" w:rsidR="007C1B87" w:rsidRPr="00C04811" w:rsidRDefault="007C1B87" w:rsidP="003E0D96">
      <w:pPr>
        <w:autoSpaceDE w:val="0"/>
        <w:autoSpaceDN w:val="0"/>
        <w:adjustRightInd w:val="0"/>
        <w:jc w:val="both"/>
        <w:rPr>
          <w:rFonts w:ascii="Calibri" w:hAnsi="Calibri" w:cs="Arial"/>
        </w:rPr>
      </w:pPr>
    </w:p>
    <w:p w14:paraId="4109A0ED" w14:textId="77777777" w:rsidR="009E475B" w:rsidRPr="005C3917" w:rsidRDefault="009E475B" w:rsidP="003E0D96">
      <w:pPr>
        <w:suppressAutoHyphens/>
        <w:ind w:right="-1"/>
        <w:jc w:val="both"/>
        <w:rPr>
          <w:rFonts w:ascii="Calibri" w:hAnsi="Calibri" w:cs="Arial"/>
          <w:b/>
          <w:spacing w:val="-2"/>
        </w:rPr>
      </w:pPr>
      <w:r>
        <w:rPr>
          <w:rFonts w:ascii="Calibri" w:hAnsi="Calibri"/>
          <w:b/>
        </w:rPr>
        <w:t>Es ist ratsam, sich zu vergewissern, dass bei Eröffnung der Wahl keine verdächtigen Gegenstände (wie Rucksäcke) im Büro zurückgelassen worden sind. Überprüfen Sie regelmäßig die Wahlkabinen, nachdem Wähler ihre Stimme abgegeben haben. Stellen Sie fest, dass solche Gegenstände vorhanden sind, müssen Sie sofort den Gemeinde- oder Kantonverantwortlichen darüber informieren.</w:t>
      </w:r>
    </w:p>
    <w:p w14:paraId="441BF308" w14:textId="77777777" w:rsidR="009E475B" w:rsidRPr="00C04811" w:rsidRDefault="009E475B" w:rsidP="000C7840">
      <w:pPr>
        <w:autoSpaceDE w:val="0"/>
        <w:autoSpaceDN w:val="0"/>
        <w:adjustRightInd w:val="0"/>
        <w:rPr>
          <w:rFonts w:ascii="Calibri" w:hAnsi="Calibri" w:cs="Arial"/>
        </w:rPr>
      </w:pPr>
    </w:p>
    <w:p w14:paraId="442F5757" w14:textId="77777777" w:rsidR="001F5AF1" w:rsidRPr="005C3917" w:rsidRDefault="00D0194B" w:rsidP="003B249E">
      <w:pPr>
        <w:pStyle w:val="Kop4"/>
      </w:pPr>
      <w:bookmarkStart w:id="42" w:name="_Toc66173268"/>
      <w:bookmarkStart w:id="43" w:name="_Toc436124663"/>
      <w:bookmarkStart w:id="44" w:name="_Toc62042184"/>
      <w:bookmarkStart w:id="45" w:name="_Toc164337204"/>
      <w:r>
        <w:t>II.1.3 Bildung des Wahlbürovorstandes</w:t>
      </w:r>
      <w:bookmarkEnd w:id="42"/>
      <w:bookmarkEnd w:id="43"/>
      <w:bookmarkEnd w:id="44"/>
      <w:bookmarkEnd w:id="45"/>
    </w:p>
    <w:p w14:paraId="4C7ACBDE" w14:textId="77777777" w:rsidR="007A168E" w:rsidRPr="00C04811" w:rsidRDefault="007A168E" w:rsidP="007A168E">
      <w:pPr>
        <w:autoSpaceDE w:val="0"/>
        <w:autoSpaceDN w:val="0"/>
        <w:adjustRightInd w:val="0"/>
        <w:rPr>
          <w:rFonts w:ascii="Calibri" w:hAnsi="Calibri" w:cs="Arial"/>
        </w:rPr>
      </w:pPr>
    </w:p>
    <w:p w14:paraId="04DE6D20" w14:textId="483FFA15" w:rsidR="00552A7C" w:rsidRPr="005C3917" w:rsidRDefault="00EB0D84" w:rsidP="003E0D96">
      <w:pPr>
        <w:autoSpaceDE w:val="0"/>
        <w:autoSpaceDN w:val="0"/>
        <w:adjustRightInd w:val="0"/>
        <w:jc w:val="both"/>
        <w:rPr>
          <w:rFonts w:ascii="Calibri" w:hAnsi="Calibri" w:cs="Arial"/>
        </w:rPr>
      </w:pPr>
      <w:r>
        <w:rPr>
          <w:rFonts w:ascii="Calibri" w:hAnsi="Calibri"/>
        </w:rPr>
        <w:t>Sie und Ihr Sekretär müssen ab 6.45 Uhr morgens anwesend sein</w:t>
      </w:r>
      <w:r w:rsidR="00552A7C" w:rsidRPr="005C3917">
        <w:rPr>
          <w:rStyle w:val="Voetnootmarkering"/>
          <w:rFonts w:ascii="Calibri" w:hAnsi="Calibri" w:cs="Arial"/>
          <w:lang w:val="fr-FR"/>
        </w:rPr>
        <w:footnoteReference w:id="3"/>
      </w:r>
      <w:r>
        <w:rPr>
          <w:rFonts w:ascii="Calibri" w:hAnsi="Calibri"/>
        </w:rPr>
        <w:t>.</w:t>
      </w:r>
    </w:p>
    <w:p w14:paraId="1DEBDC84" w14:textId="3C4B685D" w:rsidR="007A168E" w:rsidRPr="005C3917" w:rsidRDefault="00E040BF" w:rsidP="003E0D96">
      <w:pPr>
        <w:autoSpaceDE w:val="0"/>
        <w:autoSpaceDN w:val="0"/>
        <w:adjustRightInd w:val="0"/>
        <w:jc w:val="both"/>
        <w:rPr>
          <w:rFonts w:ascii="Calibri" w:hAnsi="Calibri" w:cs="Arial"/>
        </w:rPr>
      </w:pPr>
      <w:r>
        <w:rPr>
          <w:rFonts w:ascii="Calibri" w:hAnsi="Calibri"/>
        </w:rPr>
        <w:t xml:space="preserve">Wenn Sie die Einrichtung Ihres Wahllokals noch nicht haben überprüfen können, tun Sie es, damit eventuelle Mängel oder Fehler behoben werden können. Kontaktieren Sie gegebenenfalls den Beauftragten der Gemeindeverwaltung. </w:t>
      </w:r>
    </w:p>
    <w:p w14:paraId="7C7777C3" w14:textId="77777777" w:rsidR="007A168E" w:rsidRPr="005C3917" w:rsidRDefault="007A168E" w:rsidP="00FD49BF">
      <w:pPr>
        <w:suppressAutoHyphens/>
        <w:ind w:right="-1"/>
        <w:jc w:val="both"/>
        <w:rPr>
          <w:rFonts w:ascii="Calibri" w:hAnsi="Calibri" w:cs="Arial"/>
          <w:spacing w:val="-2"/>
          <w:lang w:val="fr-FR"/>
        </w:rPr>
      </w:pPr>
    </w:p>
    <w:p w14:paraId="0E3A5C71" w14:textId="77777777" w:rsidR="00D0194B" w:rsidRPr="005C3917" w:rsidRDefault="00D0194B" w:rsidP="005E7CE1">
      <w:pPr>
        <w:pStyle w:val="Kop5"/>
      </w:pPr>
      <w:r>
        <w:t>II.1.3.1 Zeugen</w:t>
      </w:r>
    </w:p>
    <w:p w14:paraId="6FF92467" w14:textId="77777777" w:rsidR="00C238B4" w:rsidRPr="005C3917" w:rsidRDefault="00C238B4"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rsidRPr="00BF08B1" w14:paraId="2F987D13" w14:textId="77777777" w:rsidTr="0073014C">
        <w:tc>
          <w:tcPr>
            <w:tcW w:w="1696" w:type="dxa"/>
          </w:tcPr>
          <w:p w14:paraId="43F67CF4" w14:textId="77777777" w:rsidR="004A3D56" w:rsidRPr="005C3917" w:rsidRDefault="004A3D56" w:rsidP="0073014C">
            <w:pPr>
              <w:suppressAutoHyphens/>
              <w:ind w:right="-1"/>
              <w:jc w:val="both"/>
              <w:rPr>
                <w:rFonts w:ascii="Calibri" w:hAnsi="Calibri" w:cs="Arial"/>
                <w:spacing w:val="-2"/>
              </w:rPr>
            </w:pPr>
            <w:r>
              <w:rPr>
                <w:noProof/>
                <w:lang w:val="nl-BE" w:eastAsia="nl-BE"/>
              </w:rPr>
              <w:drawing>
                <wp:inline distT="0" distB="0" distL="0" distR="0" wp14:anchorId="31AED05D" wp14:editId="1A7C5AE7">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62246817" w14:textId="0158680F" w:rsidR="004A3D56" w:rsidRPr="005C3917" w:rsidRDefault="004A3D56" w:rsidP="003E0D96">
            <w:pPr>
              <w:autoSpaceDE w:val="0"/>
              <w:autoSpaceDN w:val="0"/>
              <w:adjustRightInd w:val="0"/>
              <w:jc w:val="both"/>
              <w:rPr>
                <w:rFonts w:ascii="Calibri" w:hAnsi="Calibri" w:cs="Arial"/>
              </w:rPr>
            </w:pPr>
            <w:r>
              <w:rPr>
                <w:rFonts w:ascii="Calibri" w:hAnsi="Calibri"/>
              </w:rPr>
              <w:t>Jede Kandidatenliste darf nur durch einen Zeugen vertreten werden. Um in Ihrem Vorstand tagen zu dürfen, müssen Zeugen das dafür von einem Kandidaten unterzeichnete und vom Vorsitzenden des Hauptwahlvorstandes des Kantons gegengezeichnete Schreiben vorlegen (Formular ACEG/8bis).</w:t>
            </w:r>
          </w:p>
          <w:p w14:paraId="29BA3730" w14:textId="11FB3928" w:rsidR="004A3D56" w:rsidRPr="005C3917" w:rsidRDefault="004A3D56" w:rsidP="003E0D96">
            <w:pPr>
              <w:autoSpaceDE w:val="0"/>
              <w:autoSpaceDN w:val="0"/>
              <w:adjustRightInd w:val="0"/>
              <w:jc w:val="both"/>
              <w:rPr>
                <w:rFonts w:ascii="Calibri" w:hAnsi="Calibri" w:cs="Arial"/>
              </w:rPr>
            </w:pPr>
            <w:r>
              <w:rPr>
                <w:rFonts w:ascii="Calibri" w:hAnsi="Calibri"/>
              </w:rPr>
              <w:t>Die Zeugen bewahren dieses Schreiben selbst auf.</w:t>
            </w:r>
          </w:p>
          <w:p w14:paraId="67E3F770" w14:textId="77777777" w:rsidR="004A3D56" w:rsidRPr="00C04811" w:rsidRDefault="004A3D56" w:rsidP="0073014C">
            <w:pPr>
              <w:suppressAutoHyphens/>
              <w:ind w:right="-1"/>
              <w:jc w:val="both"/>
              <w:rPr>
                <w:rFonts w:ascii="Calibri" w:hAnsi="Calibri" w:cs="Arial"/>
                <w:spacing w:val="-2"/>
              </w:rPr>
            </w:pPr>
          </w:p>
        </w:tc>
      </w:tr>
    </w:tbl>
    <w:p w14:paraId="0802FF46" w14:textId="44456FF8" w:rsidR="00CA2483" w:rsidRPr="005C3917" w:rsidRDefault="007A168E" w:rsidP="003E0D96">
      <w:pPr>
        <w:autoSpaceDE w:val="0"/>
        <w:autoSpaceDN w:val="0"/>
        <w:adjustRightInd w:val="0"/>
        <w:jc w:val="both"/>
        <w:rPr>
          <w:rFonts w:ascii="Calibri" w:hAnsi="Calibri" w:cs="Arial"/>
        </w:rPr>
      </w:pPr>
      <w:r>
        <w:rPr>
          <w:rFonts w:ascii="Calibri" w:hAnsi="Calibri"/>
        </w:rPr>
        <w:t>Die Zeugen sind ab 7.00 Uhr</w:t>
      </w:r>
      <w:r w:rsidR="009E475B" w:rsidRPr="005C3917">
        <w:rPr>
          <w:rStyle w:val="Voetnootmarkering"/>
          <w:rFonts w:ascii="Calibri" w:hAnsi="Calibri" w:cs="Arial"/>
          <w:lang w:val="fr-FR"/>
        </w:rPr>
        <w:footnoteReference w:id="4"/>
      </w:r>
      <w:r>
        <w:rPr>
          <w:rFonts w:ascii="Calibri" w:hAnsi="Calibri"/>
        </w:rPr>
        <w:t xml:space="preserve"> zugelassen und wohnen der Bildung des Vorstandes bei. Sie dürfen nämlich Beschwerde gegen die Benennung eines oder mehrerer Wähler einlegen, die bei fehlenden Beisitzern den Vorstand ergänzen sollen. Als Vorsitzender dürfen Sie sich nicht weigern, ihre Beschwerden aufzunehmen.</w:t>
      </w:r>
    </w:p>
    <w:p w14:paraId="7607CAD6" w14:textId="36E5556F" w:rsidR="004A3D56" w:rsidRPr="005C3917" w:rsidRDefault="004A3D56" w:rsidP="003E0D96">
      <w:pPr>
        <w:autoSpaceDE w:val="0"/>
        <w:autoSpaceDN w:val="0"/>
        <w:adjustRightInd w:val="0"/>
        <w:jc w:val="both"/>
        <w:rPr>
          <w:rFonts w:ascii="Calibri" w:hAnsi="Calibri" w:cs="Arial"/>
        </w:rPr>
      </w:pPr>
      <w:r>
        <w:rPr>
          <w:rFonts w:ascii="Calibri" w:hAnsi="Calibri"/>
        </w:rPr>
        <w:t xml:space="preserve">Legen Zeugen Beschwerde gegen die Benennung des einen oder anderen anwesenden Wählers als Beisitzer ein, wird diese sofort nach Bildung des Vorstandes im Protokoll vermerkt. Der Vorstand entscheidet sofort und in letzter Instanz über jede Beschwerde. </w:t>
      </w:r>
    </w:p>
    <w:p w14:paraId="23FD6C9B" w14:textId="3F620884" w:rsidR="003E0D96" w:rsidRDefault="003E0D96">
      <w:pPr>
        <w:rPr>
          <w:rFonts w:ascii="Calibri" w:hAnsi="Calibri" w:cs="Arial"/>
        </w:rPr>
      </w:pPr>
      <w:r>
        <w:rPr>
          <w:rFonts w:ascii="Calibri" w:hAnsi="Calibri" w:cs="Arial"/>
        </w:rPr>
        <w:br w:type="page"/>
      </w:r>
    </w:p>
    <w:tbl>
      <w:tblPr>
        <w:tblStyle w:val="Tabelraster"/>
        <w:tblW w:w="0" w:type="auto"/>
        <w:tblLook w:val="04A0" w:firstRow="1" w:lastRow="0" w:firstColumn="1" w:lastColumn="0" w:noHBand="0" w:noVBand="1"/>
      </w:tblPr>
      <w:tblGrid>
        <w:gridCol w:w="5097"/>
        <w:gridCol w:w="5097"/>
      </w:tblGrid>
      <w:tr w:rsidR="00CA2483" w:rsidRPr="00BF08B1" w14:paraId="1CE03350" w14:textId="77777777" w:rsidTr="00CA2483">
        <w:trPr>
          <w:trHeight w:val="429"/>
        </w:trPr>
        <w:tc>
          <w:tcPr>
            <w:tcW w:w="5097" w:type="dxa"/>
          </w:tcPr>
          <w:p w14:paraId="4C3C2956" w14:textId="77777777" w:rsidR="00CA2483" w:rsidRPr="005C3917" w:rsidRDefault="00CA2483" w:rsidP="003E0D96">
            <w:pPr>
              <w:autoSpaceDE w:val="0"/>
              <w:autoSpaceDN w:val="0"/>
              <w:adjustRightInd w:val="0"/>
              <w:jc w:val="both"/>
              <w:rPr>
                <w:rFonts w:ascii="Calibri" w:hAnsi="Calibri" w:cs="Arial"/>
              </w:rPr>
            </w:pPr>
            <w:r>
              <w:rPr>
                <w:rFonts w:ascii="Calibri" w:hAnsi="Calibri"/>
              </w:rPr>
              <w:t>Zeugen dürfen:</w:t>
            </w:r>
          </w:p>
        </w:tc>
        <w:tc>
          <w:tcPr>
            <w:tcW w:w="5097" w:type="dxa"/>
          </w:tcPr>
          <w:p w14:paraId="3B0A9678" w14:textId="77777777" w:rsidR="00CA2483" w:rsidRPr="005C3917" w:rsidRDefault="00CA2483" w:rsidP="003E0D96">
            <w:pPr>
              <w:autoSpaceDE w:val="0"/>
              <w:autoSpaceDN w:val="0"/>
              <w:adjustRightInd w:val="0"/>
              <w:jc w:val="both"/>
              <w:rPr>
                <w:rFonts w:ascii="Calibri" w:hAnsi="Calibri" w:cs="Arial"/>
              </w:rPr>
            </w:pPr>
            <w:r>
              <w:rPr>
                <w:rFonts w:ascii="Calibri" w:hAnsi="Calibri"/>
              </w:rPr>
              <w:t>Zeugen dürfen in keinem Fall:</w:t>
            </w:r>
          </w:p>
          <w:p w14:paraId="203B4559" w14:textId="77777777" w:rsidR="00CA2483" w:rsidRPr="00C04811" w:rsidRDefault="00CA2483" w:rsidP="003E0D96">
            <w:pPr>
              <w:autoSpaceDE w:val="0"/>
              <w:autoSpaceDN w:val="0"/>
              <w:adjustRightInd w:val="0"/>
              <w:jc w:val="both"/>
              <w:rPr>
                <w:rFonts w:ascii="Calibri" w:hAnsi="Calibri" w:cs="Arial"/>
              </w:rPr>
            </w:pPr>
          </w:p>
        </w:tc>
      </w:tr>
      <w:tr w:rsidR="00CA2483" w:rsidRPr="00BF08B1" w14:paraId="03382110" w14:textId="77777777" w:rsidTr="00CA2483">
        <w:tc>
          <w:tcPr>
            <w:tcW w:w="5097" w:type="dxa"/>
          </w:tcPr>
          <w:p w14:paraId="601D3E94"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eine Beschwerde gegen die Benennung der Beisitzer einlegen,</w:t>
            </w:r>
          </w:p>
          <w:p w14:paraId="5CF6AEA6"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 xml:space="preserve">das Protokoll unterzeichnen und die Stempel paraphieren, </w:t>
            </w:r>
          </w:p>
          <w:p w14:paraId="7E96EBF2"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die Kontrollliste unterzeichnen,</w:t>
            </w:r>
          </w:p>
          <w:p w14:paraId="7EE6945A"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die Kontrollliste und alle für die Wahl nützlichen Unterlagen untersuchen,</w:t>
            </w:r>
          </w:p>
          <w:p w14:paraId="6ED64132"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b/>
              </w:rPr>
            </w:pPr>
            <w:r>
              <w:rPr>
                <w:rFonts w:ascii="Calibri" w:hAnsi="Calibri"/>
              </w:rPr>
              <w:t xml:space="preserve">ihre Beschwerden vom Vorsitzenden in die Protokolle aufnehmen lassen. </w:t>
            </w:r>
          </w:p>
          <w:p w14:paraId="2C9008C9" w14:textId="77777777" w:rsidR="00CA2483" w:rsidRPr="00C04811" w:rsidRDefault="00CA2483" w:rsidP="003E0D96">
            <w:pPr>
              <w:autoSpaceDE w:val="0"/>
              <w:autoSpaceDN w:val="0"/>
              <w:adjustRightInd w:val="0"/>
              <w:jc w:val="both"/>
              <w:rPr>
                <w:rFonts w:ascii="Calibri" w:hAnsi="Calibri" w:cs="Arial"/>
              </w:rPr>
            </w:pPr>
          </w:p>
        </w:tc>
        <w:tc>
          <w:tcPr>
            <w:tcW w:w="5097" w:type="dxa"/>
          </w:tcPr>
          <w:p w14:paraId="2CADD6F8"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 xml:space="preserve">dem Vorsitzenden sein Verhalten vorschreiben, </w:t>
            </w:r>
          </w:p>
          <w:p w14:paraId="241CBAAB"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versuchen, die Stimmabgabe der Wähler zu beeinflussen; jede von den Zeugen gemachte Äußerung, die mit Wahlpropaganda gleichgestellt werden kann, ist strikt verboten,</w:t>
            </w:r>
          </w:p>
          <w:p w14:paraId="7D31EC0A"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Geräte wie Mobiltelefon im Wahllokal benutzen,</w:t>
            </w:r>
          </w:p>
          <w:p w14:paraId="7F392521"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am Tisch der Beisitzer bleiben,</w:t>
            </w:r>
          </w:p>
          <w:p w14:paraId="4E525999"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Wähler in die Wahlkabine begleiten,</w:t>
            </w:r>
          </w:p>
          <w:p w14:paraId="4844311A"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Stimmzettel in die Urne stecken,</w:t>
            </w:r>
          </w:p>
          <w:p w14:paraId="7B1C8936" w14:textId="77777777" w:rsidR="00CA2483" w:rsidRPr="005C3917" w:rsidRDefault="00CA2483" w:rsidP="003E0D96">
            <w:pPr>
              <w:numPr>
                <w:ilvl w:val="0"/>
                <w:numId w:val="2"/>
              </w:numPr>
              <w:tabs>
                <w:tab w:val="num" w:pos="360"/>
              </w:tabs>
              <w:autoSpaceDE w:val="0"/>
              <w:autoSpaceDN w:val="0"/>
              <w:adjustRightInd w:val="0"/>
              <w:ind w:left="360" w:hanging="360"/>
              <w:jc w:val="both"/>
              <w:rPr>
                <w:rFonts w:ascii="Calibri" w:hAnsi="Calibri" w:cs="Arial"/>
              </w:rPr>
            </w:pPr>
            <w:r>
              <w:rPr>
                <w:rFonts w:ascii="Calibri" w:hAnsi="Calibri"/>
              </w:rPr>
              <w:t xml:space="preserve">Wahlunterlagen in irgendeiner Weise ändern (außer sie unterschreiben!). </w:t>
            </w:r>
          </w:p>
          <w:p w14:paraId="10C8C37F" w14:textId="77777777" w:rsidR="00CA2483" w:rsidRPr="00C04811" w:rsidRDefault="00CA2483" w:rsidP="003E0D96">
            <w:pPr>
              <w:autoSpaceDE w:val="0"/>
              <w:autoSpaceDN w:val="0"/>
              <w:adjustRightInd w:val="0"/>
              <w:jc w:val="both"/>
              <w:rPr>
                <w:rFonts w:ascii="Calibri" w:hAnsi="Calibri" w:cs="Arial"/>
              </w:rPr>
            </w:pPr>
          </w:p>
          <w:p w14:paraId="0100A1C1" w14:textId="51510BEE" w:rsidR="00CA2483" w:rsidRPr="005C3917" w:rsidRDefault="00CA2483" w:rsidP="003E0D96">
            <w:pPr>
              <w:autoSpaceDE w:val="0"/>
              <w:autoSpaceDN w:val="0"/>
              <w:adjustRightInd w:val="0"/>
              <w:jc w:val="both"/>
              <w:rPr>
                <w:rFonts w:ascii="Calibri" w:hAnsi="Calibri" w:cs="Arial"/>
              </w:rPr>
            </w:pPr>
            <w:r>
              <w:rPr>
                <w:rFonts w:ascii="Calibri" w:hAnsi="Calibri"/>
              </w:rPr>
              <w:t xml:space="preserve">Hält ein Zeuge diese Regeln nicht ein, können Sie ihn je nach der von Ihnen beurteilten Schwere des Vorfalls verwarnen oder sogar ausweisen. </w:t>
            </w:r>
          </w:p>
          <w:p w14:paraId="104A0896" w14:textId="2D437BCF" w:rsidR="00CA2483" w:rsidRPr="005C3917" w:rsidRDefault="00CA2483" w:rsidP="003E0D96">
            <w:pPr>
              <w:autoSpaceDE w:val="0"/>
              <w:autoSpaceDN w:val="0"/>
              <w:adjustRightInd w:val="0"/>
              <w:jc w:val="both"/>
              <w:rPr>
                <w:rFonts w:ascii="Calibri" w:hAnsi="Calibri" w:cs="Arial"/>
              </w:rPr>
            </w:pPr>
            <w:r>
              <w:rPr>
                <w:rFonts w:ascii="Calibri" w:hAnsi="Calibri"/>
              </w:rPr>
              <w:t xml:space="preserve">Vermerken Sie die von Ihnen getroffene Maßnahme (zum Beispiel die Ausweisungsanordnung) und ihre Gründe im Protokoll. </w:t>
            </w:r>
          </w:p>
        </w:tc>
      </w:tr>
    </w:tbl>
    <w:p w14:paraId="1B591521" w14:textId="77777777" w:rsidR="00747F83" w:rsidRPr="00C04811" w:rsidRDefault="00747F83" w:rsidP="00747F83">
      <w:pPr>
        <w:autoSpaceDE w:val="0"/>
        <w:autoSpaceDN w:val="0"/>
        <w:adjustRightInd w:val="0"/>
        <w:ind w:left="360"/>
        <w:rPr>
          <w:rFonts w:ascii="Calibri" w:hAnsi="Calibri" w:cs="Arial"/>
        </w:rPr>
      </w:pPr>
    </w:p>
    <w:p w14:paraId="2AD693B3" w14:textId="77777777" w:rsidR="00B115C6" w:rsidRPr="005C3917" w:rsidRDefault="00B115C6" w:rsidP="00B115C6">
      <w:pPr>
        <w:pStyle w:val="Kop5"/>
      </w:pPr>
      <w:r>
        <w:t>II.1.3.2 Internationale Beobachter</w:t>
      </w:r>
    </w:p>
    <w:p w14:paraId="2B7CB23F" w14:textId="77777777" w:rsidR="00A0781D" w:rsidRPr="00C04811" w:rsidRDefault="00A0781D" w:rsidP="00257F4D">
      <w:pPr>
        <w:suppressAutoHyphens/>
        <w:ind w:right="-1"/>
        <w:jc w:val="both"/>
        <w:rPr>
          <w:rFonts w:ascii="Calibri" w:hAnsi="Calibri" w:cs="Arial"/>
          <w:spacing w:val="-2"/>
        </w:rPr>
      </w:pPr>
    </w:p>
    <w:p w14:paraId="5D20A852" w14:textId="46E3C801" w:rsidR="00257F4D" w:rsidRPr="005C3917" w:rsidRDefault="00257F4D" w:rsidP="003E0D96">
      <w:pPr>
        <w:suppressAutoHyphens/>
        <w:ind w:right="-1"/>
        <w:jc w:val="both"/>
        <w:rPr>
          <w:rFonts w:ascii="Calibri" w:hAnsi="Calibri" w:cs="Arial"/>
          <w:spacing w:val="-2"/>
        </w:rPr>
      </w:pPr>
      <w:r>
        <w:rPr>
          <w:rFonts w:ascii="Calibri" w:hAnsi="Calibri"/>
        </w:rPr>
        <w:t>Gemäß Artikel 203</w:t>
      </w:r>
      <w:r>
        <w:rPr>
          <w:rFonts w:ascii="Calibri" w:hAnsi="Calibri"/>
          <w:i/>
          <w:iCs/>
        </w:rPr>
        <w:t>bis</w:t>
      </w:r>
      <w:r>
        <w:rPr>
          <w:rFonts w:ascii="Calibri" w:hAnsi="Calibri"/>
        </w:rPr>
        <w:t xml:space="preserve"> des Wahlgesetzbuches haben internationale Beobachter Zugang zu Ihrem Büro. </w:t>
      </w:r>
    </w:p>
    <w:p w14:paraId="48E63B37" w14:textId="77777777" w:rsidR="00257F4D" w:rsidRPr="005C3917" w:rsidRDefault="00257F4D" w:rsidP="003E0D96">
      <w:pPr>
        <w:suppressAutoHyphens/>
        <w:ind w:right="-1"/>
        <w:jc w:val="both"/>
        <w:rPr>
          <w:rFonts w:ascii="Calibri" w:hAnsi="Calibri" w:cs="Arial"/>
          <w:spacing w:val="-2"/>
        </w:rPr>
      </w:pPr>
      <w:r>
        <w:rPr>
          <w:rFonts w:ascii="Calibri" w:hAnsi="Calibri"/>
        </w:rPr>
        <w:t xml:space="preserve">Diese Beobachter müssen einen vom FÖD Auswärtige Angelegenheiten ausgestellten Akkreditierungsnachweis vorlegen. </w:t>
      </w:r>
    </w:p>
    <w:p w14:paraId="437A7643" w14:textId="77777777" w:rsidR="00257F4D" w:rsidRPr="005C3917" w:rsidRDefault="00257F4D" w:rsidP="003E0D96">
      <w:pPr>
        <w:suppressAutoHyphens/>
        <w:ind w:right="-1"/>
        <w:jc w:val="both"/>
        <w:rPr>
          <w:rFonts w:ascii="Calibri" w:hAnsi="Calibri" w:cs="Arial"/>
          <w:spacing w:val="-2"/>
        </w:rPr>
      </w:pPr>
      <w:r>
        <w:rPr>
          <w:rFonts w:ascii="Calibri" w:hAnsi="Calibri"/>
        </w:rPr>
        <w:t xml:space="preserve">Wenn sich solche Beobachter in Ihrem Büro melden, müssen Sie dies im Protokoll vermerken. Sie müssen Namen und Vornamen des Beobachters vermerken. </w:t>
      </w:r>
    </w:p>
    <w:p w14:paraId="4C17B48B" w14:textId="79828A70" w:rsidR="00257F4D" w:rsidRPr="005C3917" w:rsidRDefault="00257F4D" w:rsidP="003E0D96">
      <w:pPr>
        <w:jc w:val="both"/>
      </w:pPr>
      <w:r>
        <w:t>Diese Beobachter sind dazu ermächtigt, den Sitzungen der Wahlbürovorstände beizuwohnen, die Wahlverrichtungen in den Wahllokalen zu beobachten, ohne dabei gestört zu werden, die Wählerlisten einzusehen, bei der Auszählung und Prüfung der Stimmzettel und bei der Stimmenauszählung und der Sitzverteilung anwesend zu sein, die von den Wahlbürovorständen erstellten Protokolle einzusehen und von den gegen die Wahlverrichtungen eingereichten Beschwerden Kenntnis zu nehmen, einschließlich der diesbezüglichen Rechtshandlungen und Akten.</w:t>
      </w:r>
    </w:p>
    <w:p w14:paraId="447607EC" w14:textId="77777777" w:rsidR="00257F4D" w:rsidRPr="005C3917" w:rsidRDefault="00257F4D" w:rsidP="003E0D96">
      <w:pPr>
        <w:suppressAutoHyphens/>
        <w:ind w:right="-1"/>
        <w:jc w:val="both"/>
        <w:rPr>
          <w:rFonts w:ascii="Calibri" w:hAnsi="Calibri" w:cs="Arial"/>
          <w:spacing w:val="-2"/>
        </w:rPr>
      </w:pPr>
      <w:r>
        <w:rPr>
          <w:rFonts w:ascii="Calibri" w:hAnsi="Calibri"/>
        </w:rPr>
        <w:t xml:space="preserve">Mitglieder des Vorstandes unterstützen die Beobachter nach Möglichkeit. Sie geben, soweit möglich, nützliche Informationen, wenn Sie dazu aufgefordert werden. </w:t>
      </w:r>
    </w:p>
    <w:p w14:paraId="7F1AB0E3" w14:textId="735C49FD" w:rsidR="00257F4D" w:rsidRPr="005C3917" w:rsidRDefault="00257F4D" w:rsidP="003E0D96">
      <w:pPr>
        <w:jc w:val="both"/>
      </w:pPr>
      <w:r>
        <w:t>Beobachter bleiben strikt neutral und halten die Wahlrechtsvorschriften ein. Beobachtern und ihren Begleitern ist es verboten, das Wahlverfahren, einen Wähler oder den Beschluss eines Wahlbürovorstandes oder seines Vorsitzenden in irgendeiner Weise zu beeinflussen. Bei Nichteinhaltung dieses Verbots dürfen Sie den Beobachter oder den Begleiter aus dem Wahllokal ausweisen.</w:t>
      </w:r>
    </w:p>
    <w:p w14:paraId="3E00F198" w14:textId="77777777" w:rsidR="00257F4D" w:rsidRPr="00C04811" w:rsidRDefault="00257F4D" w:rsidP="00257F4D"/>
    <w:p w14:paraId="438C5890" w14:textId="77777777" w:rsidR="000773A3" w:rsidRPr="00C04811" w:rsidRDefault="000773A3" w:rsidP="00B115C6"/>
    <w:p w14:paraId="7A2E5CAB" w14:textId="061F1029" w:rsidR="00D0194B" w:rsidRPr="005C3917" w:rsidRDefault="00B115C6" w:rsidP="005E7CE1">
      <w:pPr>
        <w:pStyle w:val="Kop5"/>
      </w:pPr>
      <w:r>
        <w:t>II.1.3.3 Bildung des Vorstandes</w:t>
      </w:r>
    </w:p>
    <w:p w14:paraId="5FA6183C" w14:textId="1D18297E" w:rsidR="00B81AD4" w:rsidRPr="00C04811" w:rsidRDefault="00B81AD4" w:rsidP="00FD49BF">
      <w:pPr>
        <w:suppressAutoHyphens/>
        <w:ind w:right="-1"/>
        <w:jc w:val="both"/>
        <w:rPr>
          <w:rFonts w:ascii="Calibri" w:hAnsi="Calibri" w:cs="Arial"/>
          <w:spacing w:val="-2"/>
        </w:rPr>
      </w:pPr>
    </w:p>
    <w:p w14:paraId="26F6A037" w14:textId="57D149EA" w:rsidR="00A065A9" w:rsidRPr="005C3917" w:rsidRDefault="00A065A9" w:rsidP="003E0D96">
      <w:pPr>
        <w:autoSpaceDE w:val="0"/>
        <w:autoSpaceDN w:val="0"/>
        <w:adjustRightInd w:val="0"/>
        <w:jc w:val="both"/>
        <w:rPr>
          <w:rFonts w:ascii="Calibri" w:hAnsi="Calibri" w:cs="Arial"/>
        </w:rPr>
      </w:pPr>
      <w:r>
        <w:rPr>
          <w:rFonts w:ascii="Calibri" w:hAnsi="Calibri"/>
        </w:rPr>
        <w:t>Die Beisitzer werden aufgefordert, ab 7.00 Uhr</w:t>
      </w:r>
      <w:r w:rsidR="009E475B" w:rsidRPr="005C3917">
        <w:rPr>
          <w:rStyle w:val="Voetnootmarkering"/>
          <w:rFonts w:ascii="Calibri" w:hAnsi="Calibri" w:cs="Arial"/>
          <w:lang w:val="fr-FR"/>
        </w:rPr>
        <w:footnoteReference w:id="5"/>
      </w:r>
      <w:r>
        <w:rPr>
          <w:rFonts w:ascii="Calibri" w:hAnsi="Calibri"/>
        </w:rPr>
        <w:t xml:space="preserve"> anwesend zu sein.</w:t>
      </w:r>
    </w:p>
    <w:p w14:paraId="42FC7C33" w14:textId="34D35AE8" w:rsidR="00A065A9" w:rsidRPr="00C04811" w:rsidRDefault="00A065A9" w:rsidP="003E0D96">
      <w:pPr>
        <w:suppressAutoHyphens/>
        <w:ind w:right="-1"/>
        <w:jc w:val="both"/>
        <w:rPr>
          <w:rFonts w:ascii="Calibri" w:hAnsi="Calibri" w:cs="Arial"/>
          <w:spacing w:val="-2"/>
        </w:rPr>
      </w:pPr>
    </w:p>
    <w:p w14:paraId="2B533526" w14:textId="1BB82044" w:rsidR="00AD600C" w:rsidRPr="005C3917" w:rsidRDefault="00AD600C" w:rsidP="003E0D96">
      <w:pPr>
        <w:suppressAutoHyphens/>
        <w:ind w:right="-1"/>
        <w:jc w:val="both"/>
        <w:rPr>
          <w:rFonts w:ascii="Calibri" w:hAnsi="Calibri" w:cs="Arial"/>
          <w:spacing w:val="-2"/>
        </w:rPr>
      </w:pPr>
      <w:r>
        <w:rPr>
          <w:rFonts w:ascii="Calibri" w:hAnsi="Calibri"/>
        </w:rPr>
        <w:t xml:space="preserve">Der Wahlvorstand muss spätestens um 7.45 Uhr gebildet sein. </w:t>
      </w:r>
    </w:p>
    <w:p w14:paraId="306DE69C" w14:textId="7D235AA3" w:rsidR="004A3D56" w:rsidRPr="00C04811" w:rsidRDefault="004A3D56" w:rsidP="002619B3">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82"/>
      </w:tblGrid>
      <w:tr w:rsidR="004A3D56" w:rsidRPr="00BF08B1" w14:paraId="4490EC0A" w14:textId="77777777" w:rsidTr="00967567">
        <w:tc>
          <w:tcPr>
            <w:tcW w:w="5812" w:type="dxa"/>
          </w:tcPr>
          <w:p w14:paraId="7962F980" w14:textId="54D36A11" w:rsidR="00AD600C" w:rsidRPr="005C3917" w:rsidRDefault="00AD600C" w:rsidP="003E0D96">
            <w:pPr>
              <w:autoSpaceDE w:val="0"/>
              <w:autoSpaceDN w:val="0"/>
              <w:adjustRightInd w:val="0"/>
              <w:jc w:val="both"/>
              <w:rPr>
                <w:rFonts w:ascii="Calibri" w:hAnsi="Calibri" w:cs="Arial"/>
              </w:rPr>
            </w:pPr>
            <w:r>
              <w:rPr>
                <w:rFonts w:ascii="Calibri" w:hAnsi="Calibri"/>
              </w:rPr>
              <w:t>Um den Vorstand zu bilden, wählen Sie Beisitzer aus der Aufstellung der benannten Beisitzer, die der Vorsitzende des Hauptwahlvorstandes des Kantons erstellt hat (siehe Formular </w:t>
            </w:r>
            <w:r>
              <w:t>ACEG5bis).</w:t>
            </w:r>
            <w:r>
              <w:tab/>
            </w:r>
          </w:p>
          <w:p w14:paraId="163A5219" w14:textId="77777777" w:rsidR="004A3D56" w:rsidRPr="00C04811" w:rsidRDefault="004A3D56" w:rsidP="003E0D96">
            <w:pPr>
              <w:autoSpaceDE w:val="0"/>
              <w:autoSpaceDN w:val="0"/>
              <w:adjustRightInd w:val="0"/>
              <w:ind w:left="-108"/>
              <w:jc w:val="both"/>
              <w:rPr>
                <w:rFonts w:ascii="Calibri" w:hAnsi="Calibri" w:cs="Arial"/>
              </w:rPr>
            </w:pPr>
          </w:p>
          <w:p w14:paraId="566C5117" w14:textId="77777777" w:rsidR="004A3D56" w:rsidRPr="00C04811" w:rsidRDefault="004A3D56" w:rsidP="003E0D96">
            <w:pPr>
              <w:autoSpaceDE w:val="0"/>
              <w:autoSpaceDN w:val="0"/>
              <w:adjustRightInd w:val="0"/>
              <w:ind w:left="-108"/>
              <w:jc w:val="both"/>
              <w:rPr>
                <w:rFonts w:ascii="Calibri" w:hAnsi="Calibri" w:cs="Arial"/>
              </w:rPr>
            </w:pPr>
          </w:p>
        </w:tc>
        <w:tc>
          <w:tcPr>
            <w:tcW w:w="4382" w:type="dxa"/>
            <w:shd w:val="clear" w:color="auto" w:fill="E7E6E6" w:themeFill="background2"/>
          </w:tcPr>
          <w:p w14:paraId="146FBF31" w14:textId="3B171BDB" w:rsidR="004A3D56" w:rsidRPr="005C3917" w:rsidRDefault="004A3D56" w:rsidP="003E0D96">
            <w:pPr>
              <w:autoSpaceDE w:val="0"/>
              <w:autoSpaceDN w:val="0"/>
              <w:adjustRightInd w:val="0"/>
              <w:jc w:val="both"/>
              <w:rPr>
                <w:rFonts w:ascii="Calibri" w:hAnsi="Calibri" w:cs="Arial"/>
              </w:rPr>
            </w:pPr>
            <w:r>
              <w:rPr>
                <w:rFonts w:ascii="Calibri" w:hAnsi="Calibri"/>
              </w:rPr>
              <w:t>Füllen Sie sofort die "Aufstellung der abwesenden Beisitzer-Kandidaten" (Formular ACEG12bis) aus. Geben Sie den Namen der einberufenen Beisitzer oder Ersatzbeisitzer an:</w:t>
            </w:r>
          </w:p>
          <w:p w14:paraId="1E067A7E" w14:textId="77777777" w:rsidR="004A3D56" w:rsidRPr="005C3917" w:rsidRDefault="004A3D56" w:rsidP="003E0D96">
            <w:pPr>
              <w:autoSpaceDE w:val="0"/>
              <w:autoSpaceDN w:val="0"/>
              <w:adjustRightInd w:val="0"/>
              <w:jc w:val="both"/>
              <w:rPr>
                <w:rFonts w:ascii="Calibri" w:hAnsi="Calibri" w:cs="Arial"/>
              </w:rPr>
            </w:pPr>
            <w:r>
              <w:rPr>
                <w:rFonts w:ascii="Calibri" w:hAnsi="Calibri"/>
              </w:rPr>
              <w:t>- die nicht erschienen sind,</w:t>
            </w:r>
          </w:p>
          <w:p w14:paraId="7995F662" w14:textId="77777777" w:rsidR="004A3D56" w:rsidRPr="005C3917" w:rsidRDefault="004A3D56" w:rsidP="003E0D96">
            <w:pPr>
              <w:autoSpaceDE w:val="0"/>
              <w:autoSpaceDN w:val="0"/>
              <w:adjustRightInd w:val="0"/>
              <w:jc w:val="both"/>
              <w:rPr>
                <w:rFonts w:ascii="Calibri" w:hAnsi="Calibri" w:cs="Arial"/>
              </w:rPr>
            </w:pPr>
            <w:r>
              <w:rPr>
                <w:rFonts w:ascii="Calibri" w:hAnsi="Calibri"/>
              </w:rPr>
              <w:t>- die ohne rechtmäßige Gründe mit Verspätung eingetroffen sind,</w:t>
            </w:r>
          </w:p>
          <w:p w14:paraId="0919F9CD" w14:textId="77777777" w:rsidR="004A3D56" w:rsidRPr="005C3917" w:rsidRDefault="004A3D56" w:rsidP="003E0D96">
            <w:pPr>
              <w:autoSpaceDE w:val="0"/>
              <w:autoSpaceDN w:val="0"/>
              <w:adjustRightInd w:val="0"/>
              <w:jc w:val="both"/>
              <w:rPr>
                <w:rFonts w:ascii="Calibri" w:hAnsi="Calibri" w:cs="Arial"/>
              </w:rPr>
            </w:pPr>
            <w:r>
              <w:rPr>
                <w:rFonts w:ascii="Calibri" w:hAnsi="Calibri"/>
              </w:rPr>
              <w:t>- die mit Verspätung eingetroffen sind, wobei sie unzureichende Gründe geltend gemacht haben.</w:t>
            </w:r>
          </w:p>
        </w:tc>
      </w:tr>
    </w:tbl>
    <w:p w14:paraId="06BC08D0" w14:textId="77777777" w:rsidR="004A3D56" w:rsidRPr="00C04811" w:rsidRDefault="004A3D56" w:rsidP="002619B3">
      <w:pPr>
        <w:autoSpaceDE w:val="0"/>
        <w:autoSpaceDN w:val="0"/>
        <w:adjustRightInd w:val="0"/>
        <w:rPr>
          <w:rFonts w:ascii="Calibri" w:hAnsi="Calibri" w:cs="Arial"/>
        </w:rPr>
      </w:pPr>
    </w:p>
    <w:p w14:paraId="01EECB20" w14:textId="18D27130" w:rsidR="00AD600C" w:rsidRPr="005C3917" w:rsidRDefault="00AD600C" w:rsidP="003E0D96">
      <w:pPr>
        <w:autoSpaceDE w:val="0"/>
        <w:autoSpaceDN w:val="0"/>
        <w:adjustRightInd w:val="0"/>
        <w:jc w:val="both"/>
        <w:rPr>
          <w:rFonts w:ascii="Calibri" w:hAnsi="Calibri" w:cs="Arial"/>
          <w:noProof/>
        </w:rPr>
      </w:pPr>
      <w:r>
        <w:rPr>
          <w:rFonts w:ascii="Calibri" w:hAnsi="Calibri"/>
        </w:rPr>
        <w:t>Wenn nicht genug Beisitzer beziehungsweise Ersatzbeisitzer anwesend sind, um Ihr Büro zu vervollständigen, dürfen Sie die bereits im Warteraum anwesenden Wähler benennen, um diese Stellen zu besetzen.</w:t>
      </w:r>
    </w:p>
    <w:p w14:paraId="5C4CFAD4" w14:textId="77777777" w:rsidR="00FA1AED" w:rsidRPr="00C04811" w:rsidRDefault="00FA1AED" w:rsidP="003E0D96">
      <w:pPr>
        <w:autoSpaceDE w:val="0"/>
        <w:autoSpaceDN w:val="0"/>
        <w:adjustRightInd w:val="0"/>
        <w:jc w:val="both"/>
        <w:rPr>
          <w:rFonts w:ascii="Calibri" w:hAnsi="Calibri" w:cs="Arial"/>
          <w:strike/>
          <w:noProof/>
        </w:rPr>
      </w:pPr>
    </w:p>
    <w:p w14:paraId="4DC7C6F3" w14:textId="5D99CE2E" w:rsidR="00AD600C" w:rsidRPr="005C3917" w:rsidRDefault="00AD600C" w:rsidP="003E0D96">
      <w:pPr>
        <w:autoSpaceDE w:val="0"/>
        <w:autoSpaceDN w:val="0"/>
        <w:adjustRightInd w:val="0"/>
        <w:jc w:val="both"/>
        <w:rPr>
          <w:rFonts w:ascii="Calibri" w:hAnsi="Calibri" w:cs="Arial"/>
          <w:noProof/>
        </w:rPr>
      </w:pPr>
      <w:r>
        <w:rPr>
          <w:rFonts w:ascii="Calibri" w:hAnsi="Calibri"/>
        </w:rPr>
        <w:t xml:space="preserve">Sobald der Vorstand gebildet ist, müssen sich als Beisitzer benannte Wähler, die kein Amt als Beisitzer oder Zeuge bekleiden müssen, zurückziehen. </w:t>
      </w:r>
    </w:p>
    <w:p w14:paraId="1126D65C" w14:textId="77777777" w:rsidR="002619B3" w:rsidRPr="00C04811" w:rsidRDefault="002619B3" w:rsidP="00FD49BF">
      <w:pPr>
        <w:suppressAutoHyphens/>
        <w:ind w:right="-1"/>
        <w:jc w:val="both"/>
        <w:rPr>
          <w:rFonts w:ascii="Calibri" w:hAnsi="Calibri" w:cs="Arial"/>
          <w:spacing w:val="-2"/>
        </w:rPr>
      </w:pPr>
    </w:p>
    <w:p w14:paraId="19FA3CB3" w14:textId="691D62DB" w:rsidR="00362AD4" w:rsidRPr="005C3917" w:rsidRDefault="00362AD4" w:rsidP="005E7CE1">
      <w:pPr>
        <w:pStyle w:val="Kop5"/>
      </w:pPr>
      <w:r>
        <w:t>II.1.3.4 Eidesleistung</w:t>
      </w:r>
    </w:p>
    <w:p w14:paraId="2FF75820" w14:textId="77777777" w:rsidR="00251407" w:rsidRPr="00C04811" w:rsidRDefault="00251407" w:rsidP="003E0D96">
      <w:pPr>
        <w:jc w:val="both"/>
      </w:pPr>
    </w:p>
    <w:p w14:paraId="3EFC86D6" w14:textId="70599D70" w:rsidR="00294EC5" w:rsidRPr="005C3917" w:rsidRDefault="00BD3F0B" w:rsidP="003E0D96">
      <w:pPr>
        <w:autoSpaceDE w:val="0"/>
        <w:autoSpaceDN w:val="0"/>
        <w:adjustRightInd w:val="0"/>
        <w:jc w:val="both"/>
        <w:rPr>
          <w:rFonts w:ascii="Calibri" w:hAnsi="Calibri" w:cs="Arial"/>
        </w:rPr>
      </w:pPr>
      <w:r>
        <w:rPr>
          <w:rFonts w:ascii="Calibri" w:hAnsi="Calibri"/>
        </w:rPr>
        <w:t>Danach leisten die Beisitzer, der Sekretär und die Zeugen den Eid vor Ihnen. Anschließend leisten Sie den Eid vor dem somit gebildeten Vorstand.</w:t>
      </w:r>
    </w:p>
    <w:p w14:paraId="78CD96F5" w14:textId="77777777" w:rsidR="00294EC5" w:rsidRPr="00C04811" w:rsidRDefault="00294EC5" w:rsidP="003E0D96">
      <w:pPr>
        <w:autoSpaceDE w:val="0"/>
        <w:autoSpaceDN w:val="0"/>
        <w:adjustRightInd w:val="0"/>
        <w:jc w:val="both"/>
        <w:rPr>
          <w:rFonts w:ascii="Calibri" w:hAnsi="Calibri" w:cs="Arial"/>
        </w:rPr>
      </w:pPr>
    </w:p>
    <w:p w14:paraId="02251F55" w14:textId="247863D0" w:rsidR="00294EC5" w:rsidRPr="005C3917" w:rsidRDefault="00294EC5" w:rsidP="003E0D96">
      <w:pPr>
        <w:autoSpaceDE w:val="0"/>
        <w:autoSpaceDN w:val="0"/>
        <w:adjustRightInd w:val="0"/>
        <w:jc w:val="both"/>
        <w:rPr>
          <w:rFonts w:ascii="Calibri" w:hAnsi="Calibri" w:cs="Arial"/>
        </w:rPr>
      </w:pPr>
      <w:r>
        <w:rPr>
          <w:rFonts w:ascii="Calibri" w:hAnsi="Calibri"/>
        </w:rPr>
        <w:t xml:space="preserve">Die Eidesformel lautet: </w:t>
      </w:r>
      <w:r>
        <w:rPr>
          <w:rFonts w:ascii="Calibri" w:hAnsi="Calibri"/>
          <w:i/>
        </w:rPr>
        <w:t>"Ich schwöre, das Stimmgeheimnis zu bewahren".</w:t>
      </w:r>
    </w:p>
    <w:p w14:paraId="652FA9C3" w14:textId="77777777" w:rsidR="00294EC5" w:rsidRPr="00C04811" w:rsidRDefault="00294EC5" w:rsidP="00FD49BF">
      <w:pPr>
        <w:suppressAutoHyphens/>
        <w:ind w:right="-1"/>
        <w:jc w:val="both"/>
        <w:rPr>
          <w:rFonts w:ascii="Calibri" w:hAnsi="Calibri" w:cs="Arial"/>
          <w:spacing w:val="-2"/>
        </w:rPr>
      </w:pPr>
    </w:p>
    <w:p w14:paraId="70908C49" w14:textId="1C780996" w:rsidR="00362AD4" w:rsidRPr="005C3917" w:rsidRDefault="00362AD4" w:rsidP="005E7CE1">
      <w:pPr>
        <w:pStyle w:val="Kop5"/>
      </w:pPr>
      <w:r>
        <w:t>II.1.3.5 Aufgabenverteilung</w:t>
      </w:r>
    </w:p>
    <w:p w14:paraId="7462B351" w14:textId="77777777" w:rsidR="001F5AF1" w:rsidRPr="00C04811" w:rsidRDefault="001F5AF1" w:rsidP="00FD49BF">
      <w:pPr>
        <w:suppressAutoHyphens/>
        <w:ind w:right="-1"/>
        <w:jc w:val="both"/>
        <w:rPr>
          <w:rFonts w:ascii="Calibri" w:hAnsi="Calibri" w:cs="Arial"/>
          <w:spacing w:val="-2"/>
        </w:rPr>
      </w:pPr>
    </w:p>
    <w:p w14:paraId="098632B9" w14:textId="08150B94" w:rsidR="00F8380C" w:rsidRPr="005C3917" w:rsidRDefault="00995929" w:rsidP="00FD49BF">
      <w:pPr>
        <w:suppressAutoHyphens/>
        <w:ind w:right="-1"/>
        <w:jc w:val="both"/>
        <w:rPr>
          <w:rFonts w:ascii="Calibri" w:hAnsi="Calibri" w:cs="Arial"/>
          <w:spacing w:val="-2"/>
        </w:rPr>
      </w:pPr>
      <w:r>
        <w:rPr>
          <w:rFonts w:ascii="Calibri" w:hAnsi="Calibri"/>
        </w:rPr>
        <w:t xml:space="preserve">Als Vorsitzender des Wahlbürovorstandes tagen Sie bei dem Vorsitzenden-Computer und der Urne. Vor Öffnung des Wahlbüros teilen Sie jedem Wahlvorstandsmitglied seine Aufgabe zu. </w:t>
      </w:r>
    </w:p>
    <w:tbl>
      <w:tblPr>
        <w:tblStyle w:val="Tabelraster"/>
        <w:tblW w:w="0" w:type="auto"/>
        <w:tblLook w:val="04A0" w:firstRow="1" w:lastRow="0" w:firstColumn="1" w:lastColumn="0" w:noHBand="0" w:noVBand="1"/>
      </w:tblPr>
      <w:tblGrid>
        <w:gridCol w:w="2507"/>
        <w:gridCol w:w="7687"/>
      </w:tblGrid>
      <w:tr w:rsidR="00615D57" w:rsidRPr="00BF08B1" w14:paraId="584518AF" w14:textId="77777777" w:rsidTr="00615D57">
        <w:trPr>
          <w:trHeight w:val="1862"/>
        </w:trPr>
        <w:tc>
          <w:tcPr>
            <w:tcW w:w="2507" w:type="dxa"/>
          </w:tcPr>
          <w:p w14:paraId="7C54A644" w14:textId="77777777" w:rsidR="00355A39" w:rsidRPr="005C3917" w:rsidRDefault="00D60E3F"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17914F2D" wp14:editId="3C972799">
                  <wp:extent cx="144907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1422" cy="1122003"/>
                          </a:xfrm>
                          <a:prstGeom prst="rect">
                            <a:avLst/>
                          </a:prstGeom>
                          <a:noFill/>
                          <a:ln>
                            <a:noFill/>
                          </a:ln>
                        </pic:spPr>
                      </pic:pic>
                    </a:graphicData>
                  </a:graphic>
                </wp:inline>
              </w:drawing>
            </w:r>
          </w:p>
        </w:tc>
        <w:tc>
          <w:tcPr>
            <w:tcW w:w="7687" w:type="dxa"/>
          </w:tcPr>
          <w:p w14:paraId="0D590CEE" w14:textId="38F9BA23" w:rsidR="00355A39" w:rsidRPr="005C3917" w:rsidRDefault="00355A39" w:rsidP="00615D57">
            <w:pPr>
              <w:suppressAutoHyphens/>
              <w:ind w:right="-1"/>
              <w:jc w:val="both"/>
              <w:rPr>
                <w:rFonts w:ascii="Calibri" w:hAnsi="Calibri" w:cs="Arial"/>
                <w:spacing w:val="-2"/>
              </w:rPr>
            </w:pPr>
            <w:r>
              <w:rPr>
                <w:rFonts w:ascii="Calibri" w:hAnsi="Calibri"/>
              </w:rPr>
              <w:t>Ein erster Beisitzer nimmt Personalausweis (oder Identitätsdokument) und Wahlaufforderung des Wählers entgegen und teilt dessen Namen und Nummer in der Wählerliste einem zweiten Beisitzer neben ihm mit, der den betreffenden Wähler in der Wählerliste durch einen Strich oder ein Kreuz abhakt. Die dem Wähler zugeteilte Nummer in der Wählerliste, die sich auf der Wahlaufforderung und in der Wählerliste befindet, ermöglicht ein leichtes Wiederfinden des Wählers.</w:t>
            </w:r>
          </w:p>
          <w:p w14:paraId="52DB6401" w14:textId="09AC3DC0" w:rsidR="00A17240" w:rsidRPr="00A17240" w:rsidRDefault="00A17240" w:rsidP="00A17240">
            <w:pPr>
              <w:suppressAutoHyphens/>
              <w:ind w:right="-1"/>
              <w:jc w:val="both"/>
              <w:rPr>
                <w:rFonts w:ascii="Calibri" w:hAnsi="Calibri" w:cs="Arial"/>
                <w:spacing w:val="-2"/>
              </w:rPr>
            </w:pPr>
            <w:r w:rsidRPr="00A17240">
              <w:rPr>
                <w:rFonts w:ascii="Calibri" w:hAnsi="Calibri" w:cs="Arial"/>
                <w:spacing w:val="-2"/>
              </w:rPr>
              <w:t>Im Rahmen eines Pilotprojekts werden einige Gemeinden neben der Wahlaufforderung in Papierform auch ein digitales Duplikat dieser Wahlaufforderung an den Wähler schicken</w:t>
            </w:r>
            <w:r w:rsidR="00560E87">
              <w:rPr>
                <w:rStyle w:val="Voetnootmarkering"/>
                <w:rFonts w:ascii="Calibri" w:hAnsi="Calibri" w:cs="Arial"/>
                <w:spacing w:val="-2"/>
              </w:rPr>
              <w:footnoteReference w:id="6"/>
            </w:r>
            <w:r w:rsidRPr="00A17240">
              <w:rPr>
                <w:rFonts w:ascii="Calibri" w:hAnsi="Calibri" w:cs="Arial"/>
                <w:spacing w:val="-2"/>
              </w:rPr>
              <w:t>.</w:t>
            </w:r>
          </w:p>
          <w:p w14:paraId="5867E610" w14:textId="45986A3B" w:rsidR="00D934E9" w:rsidRPr="00C04811" w:rsidRDefault="00A17240" w:rsidP="00A17240">
            <w:pPr>
              <w:suppressAutoHyphens/>
              <w:ind w:right="-1"/>
              <w:jc w:val="both"/>
              <w:rPr>
                <w:rFonts w:ascii="Calibri" w:hAnsi="Calibri" w:cs="Arial"/>
                <w:spacing w:val="-2"/>
              </w:rPr>
            </w:pPr>
            <w:r w:rsidRPr="00A17240">
              <w:rPr>
                <w:rFonts w:ascii="Calibri" w:hAnsi="Calibri" w:cs="Arial"/>
                <w:spacing w:val="-2"/>
              </w:rPr>
              <w:t>Wenn diese Wahlaufforderung auf dem Smartphone vorgelegt wird, darf gültig gewählt werden. Der Wähler muss außerdem immer im Besitz eines gültigen Identitätsdokuments sein. Wenn eine Vollmacht ausgeübt wird, muss der Bevollmächtigte immer im Besitz einer Wahlaufforderung in Papierform sein.</w:t>
            </w:r>
          </w:p>
          <w:p w14:paraId="567B6E58" w14:textId="24F1D632" w:rsidR="00D934E9" w:rsidRPr="00C04811" w:rsidRDefault="00D934E9" w:rsidP="00BF08B1">
            <w:pPr>
              <w:autoSpaceDE w:val="0"/>
              <w:autoSpaceDN w:val="0"/>
              <w:adjustRightInd w:val="0"/>
              <w:jc w:val="both"/>
              <w:rPr>
                <w:rFonts w:ascii="Calibri" w:hAnsi="Calibri" w:cs="Arial"/>
                <w:spacing w:val="-2"/>
              </w:rPr>
            </w:pPr>
          </w:p>
        </w:tc>
      </w:tr>
      <w:tr w:rsidR="00615D57" w:rsidRPr="00BF08B1" w14:paraId="558F9E25" w14:textId="77777777" w:rsidTr="00615D57">
        <w:tc>
          <w:tcPr>
            <w:tcW w:w="2507" w:type="dxa"/>
          </w:tcPr>
          <w:p w14:paraId="6DD0CEEF" w14:textId="77777777" w:rsidR="00355A39" w:rsidRPr="005C3917" w:rsidRDefault="00355A39"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0DD6DF8B" wp14:editId="074A8B80">
                  <wp:extent cx="1449070" cy="92114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070" cy="921146"/>
                          </a:xfrm>
                          <a:prstGeom prst="rect">
                            <a:avLst/>
                          </a:prstGeom>
                          <a:noFill/>
                          <a:ln>
                            <a:noFill/>
                          </a:ln>
                        </pic:spPr>
                      </pic:pic>
                    </a:graphicData>
                  </a:graphic>
                </wp:inline>
              </w:drawing>
            </w:r>
          </w:p>
        </w:tc>
        <w:tc>
          <w:tcPr>
            <w:tcW w:w="7687" w:type="dxa"/>
          </w:tcPr>
          <w:p w14:paraId="7E9F8D19" w14:textId="77777777" w:rsidR="00355A39" w:rsidRPr="005C3917" w:rsidRDefault="00355A39" w:rsidP="00355A39">
            <w:pPr>
              <w:suppressAutoHyphens/>
              <w:ind w:right="-1"/>
              <w:jc w:val="both"/>
              <w:rPr>
                <w:rFonts w:ascii="Calibri" w:hAnsi="Calibri" w:cs="Arial"/>
                <w:spacing w:val="-2"/>
              </w:rPr>
            </w:pPr>
            <w:r>
              <w:rPr>
                <w:rFonts w:ascii="Calibri" w:hAnsi="Calibri"/>
              </w:rPr>
              <w:t xml:space="preserve">Der </w:t>
            </w:r>
            <w:r>
              <w:rPr>
                <w:rFonts w:ascii="Calibri" w:hAnsi="Calibri"/>
                <w:b/>
                <w:bCs/>
              </w:rPr>
              <w:t>Sekretär</w:t>
            </w:r>
            <w:r>
              <w:rPr>
                <w:rFonts w:ascii="Calibri" w:hAnsi="Calibri"/>
              </w:rPr>
              <w:t>, der neben dem Beisitzer mit der Wählerliste sitzt, kümmert sich um das Abhaken der zweiten Wählerliste.</w:t>
            </w:r>
          </w:p>
          <w:p w14:paraId="49F4F609" w14:textId="77777777" w:rsidR="00355A39" w:rsidRPr="00C04811" w:rsidRDefault="00355A39" w:rsidP="00FD49BF">
            <w:pPr>
              <w:suppressAutoHyphens/>
              <w:ind w:right="-1"/>
              <w:jc w:val="both"/>
              <w:rPr>
                <w:rFonts w:ascii="Calibri" w:hAnsi="Calibri" w:cs="Arial"/>
                <w:spacing w:val="-2"/>
              </w:rPr>
            </w:pPr>
          </w:p>
        </w:tc>
      </w:tr>
      <w:tr w:rsidR="00615D57" w:rsidRPr="00BF08B1" w14:paraId="534B746E" w14:textId="77777777" w:rsidTr="00615D57">
        <w:tc>
          <w:tcPr>
            <w:tcW w:w="2507" w:type="dxa"/>
          </w:tcPr>
          <w:p w14:paraId="01B2DA58" w14:textId="77777777" w:rsidR="00355A39" w:rsidRPr="005C3917" w:rsidRDefault="00355A39"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51D66339" wp14:editId="28A9649D">
                  <wp:extent cx="1449070" cy="662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070" cy="662940"/>
                          </a:xfrm>
                          <a:prstGeom prst="rect">
                            <a:avLst/>
                          </a:prstGeom>
                          <a:noFill/>
                          <a:ln>
                            <a:noFill/>
                          </a:ln>
                        </pic:spPr>
                      </pic:pic>
                    </a:graphicData>
                  </a:graphic>
                </wp:inline>
              </w:drawing>
            </w:r>
          </w:p>
        </w:tc>
        <w:tc>
          <w:tcPr>
            <w:tcW w:w="7687" w:type="dxa"/>
          </w:tcPr>
          <w:p w14:paraId="456F20D5" w14:textId="77777777" w:rsidR="00355A39" w:rsidRPr="005C3917" w:rsidRDefault="00355A39" w:rsidP="00615D57">
            <w:pPr>
              <w:suppressAutoHyphens/>
              <w:ind w:right="-1"/>
              <w:jc w:val="both"/>
              <w:rPr>
                <w:rFonts w:ascii="Calibri" w:hAnsi="Calibri" w:cs="Arial"/>
                <w:spacing w:val="-2"/>
              </w:rPr>
            </w:pPr>
            <w:r>
              <w:rPr>
                <w:rFonts w:ascii="Calibri" w:hAnsi="Calibri"/>
                <w:b/>
                <w:bCs/>
              </w:rPr>
              <w:t>Der Vorsitzende oder der</w:t>
            </w:r>
            <w:r>
              <w:rPr>
                <w:rFonts w:ascii="Calibri" w:hAnsi="Calibri"/>
              </w:rPr>
              <w:t xml:space="preserve"> </w:t>
            </w:r>
            <w:r>
              <w:rPr>
                <w:rFonts w:ascii="Calibri" w:hAnsi="Calibri"/>
                <w:b/>
                <w:bCs/>
              </w:rPr>
              <w:t>vom Vorsitzenden bestimmte Beisitzer</w:t>
            </w:r>
            <w:r>
              <w:rPr>
                <w:rFonts w:ascii="Calibri" w:hAnsi="Calibri"/>
              </w:rPr>
              <w:t xml:space="preserve">, der systematisch Chipkarten initialisiert, gibt dem Wähler eine für die Wahlen validierte Chipkarte. Der Vorsitzende achtet auch darauf, dass Wähler ihre Stimmzettel ordentlich scannen, nachdem sie ihre Stimme abgegeben haben, und ihre Chipkarte zurückgeben. </w:t>
            </w:r>
          </w:p>
        </w:tc>
      </w:tr>
      <w:tr w:rsidR="00615D57" w:rsidRPr="00BF08B1" w14:paraId="2FAA6FB9" w14:textId="77777777" w:rsidTr="00615D57">
        <w:tc>
          <w:tcPr>
            <w:tcW w:w="2507" w:type="dxa"/>
          </w:tcPr>
          <w:p w14:paraId="10BE83C5" w14:textId="77777777" w:rsidR="00355A39" w:rsidRPr="005C3917" w:rsidRDefault="00D60E3F"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0585ABE3" wp14:editId="741FD690">
                  <wp:extent cx="1449070" cy="734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449070" cy="734060"/>
                          </a:xfrm>
                          <a:prstGeom prst="rect">
                            <a:avLst/>
                          </a:prstGeom>
                          <a:noFill/>
                          <a:ln>
                            <a:noFill/>
                          </a:ln>
                        </pic:spPr>
                      </pic:pic>
                    </a:graphicData>
                  </a:graphic>
                </wp:inline>
              </w:drawing>
            </w:r>
          </w:p>
        </w:tc>
        <w:tc>
          <w:tcPr>
            <w:tcW w:w="7687" w:type="dxa"/>
          </w:tcPr>
          <w:p w14:paraId="77D1CDF1" w14:textId="16EA4B23" w:rsidR="00355A39" w:rsidRPr="005C3917" w:rsidRDefault="00355A39" w:rsidP="00355A39">
            <w:pPr>
              <w:suppressAutoHyphens/>
              <w:ind w:right="-1"/>
              <w:jc w:val="both"/>
              <w:rPr>
                <w:rFonts w:ascii="Calibri" w:hAnsi="Calibri" w:cs="Arial"/>
                <w:spacing w:val="-2"/>
              </w:rPr>
            </w:pPr>
            <w:r>
              <w:rPr>
                <w:rFonts w:ascii="Calibri" w:hAnsi="Calibri"/>
              </w:rPr>
              <w:t xml:space="preserve">Ein </w:t>
            </w:r>
            <w:r>
              <w:rPr>
                <w:rFonts w:ascii="Calibri" w:hAnsi="Calibri"/>
                <w:b/>
              </w:rPr>
              <w:t>anderer Beisitzer</w:t>
            </w:r>
            <w:r>
              <w:rPr>
                <w:rFonts w:ascii="Calibri" w:hAnsi="Calibri"/>
              </w:rPr>
              <w:t xml:space="preserve"> stempelt die Wahlaufforderung ab und gibt dem Wähler seine Wahlaufforderung und seinen Personalausweis (oder sein Identitätsdokument) zurück</w:t>
            </w:r>
            <w:r w:rsidR="00DD6B8A" w:rsidRPr="005C3917">
              <w:rPr>
                <w:rStyle w:val="Voetnootmarkering"/>
                <w:rFonts w:ascii="Calibri" w:hAnsi="Calibri" w:cs="Arial"/>
                <w:spacing w:val="-2"/>
                <w:lang w:val="fr-FR"/>
              </w:rPr>
              <w:footnoteReference w:id="7"/>
            </w:r>
            <w:r>
              <w:rPr>
                <w:rFonts w:ascii="Calibri" w:hAnsi="Calibri"/>
              </w:rPr>
              <w:t>.</w:t>
            </w:r>
          </w:p>
          <w:p w14:paraId="46D68B4A" w14:textId="77777777" w:rsidR="00355A39" w:rsidRPr="00C04811" w:rsidRDefault="00355A39" w:rsidP="00FD49BF">
            <w:pPr>
              <w:suppressAutoHyphens/>
              <w:ind w:right="-1"/>
              <w:jc w:val="both"/>
              <w:rPr>
                <w:rFonts w:ascii="Calibri" w:hAnsi="Calibri" w:cs="Arial"/>
                <w:spacing w:val="-2"/>
              </w:rPr>
            </w:pPr>
          </w:p>
        </w:tc>
      </w:tr>
      <w:tr w:rsidR="00615D57" w:rsidRPr="00BF08B1" w14:paraId="2D44F237" w14:textId="77777777" w:rsidTr="00615D57">
        <w:tc>
          <w:tcPr>
            <w:tcW w:w="2507" w:type="dxa"/>
          </w:tcPr>
          <w:p w14:paraId="388CDDE1" w14:textId="77777777" w:rsidR="00355A39" w:rsidRPr="005C3917" w:rsidRDefault="00615D57"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04774DE0" wp14:editId="6FF32BB7">
                  <wp:extent cx="1454785" cy="891540"/>
                  <wp:effectExtent l="0" t="0" r="0" b="381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2264" cy="902252"/>
                          </a:xfrm>
                          <a:prstGeom prst="rect">
                            <a:avLst/>
                          </a:prstGeom>
                          <a:noFill/>
                          <a:ln>
                            <a:noFill/>
                          </a:ln>
                        </pic:spPr>
                      </pic:pic>
                    </a:graphicData>
                  </a:graphic>
                </wp:inline>
              </w:drawing>
            </w:r>
          </w:p>
        </w:tc>
        <w:tc>
          <w:tcPr>
            <w:tcW w:w="7687" w:type="dxa"/>
          </w:tcPr>
          <w:p w14:paraId="0F28DA22" w14:textId="2AE4FBB7" w:rsidR="00355A39" w:rsidRPr="005C3917" w:rsidRDefault="00355A39" w:rsidP="00D60E3F">
            <w:pPr>
              <w:suppressAutoHyphens/>
              <w:ind w:right="-1"/>
              <w:jc w:val="both"/>
              <w:rPr>
                <w:rFonts w:ascii="Calibri" w:hAnsi="Calibri" w:cs="Arial"/>
                <w:spacing w:val="-2"/>
              </w:rPr>
            </w:pPr>
            <w:r>
              <w:rPr>
                <w:rFonts w:ascii="Calibri" w:hAnsi="Calibri"/>
              </w:rPr>
              <w:t xml:space="preserve">Ein </w:t>
            </w:r>
            <w:r>
              <w:rPr>
                <w:rFonts w:ascii="Calibri" w:hAnsi="Calibri"/>
                <w:b/>
              </w:rPr>
              <w:t>weiterer Beisitzer</w:t>
            </w:r>
            <w:r>
              <w:rPr>
                <w:rFonts w:ascii="Calibri" w:hAnsi="Calibri"/>
              </w:rPr>
              <w:t xml:space="preserve"> achtet darauf, dass die Wähler zügig nachrücken, ihre Wahlaufforderung und ihren Personalausweis (oder ihr Identitätsdokument) bereithalten und dass alle Wahlkabinen systematisch belegt sind. Er achtet auch darauf, dass Wähler im Wartebereich vor der Urne warten. </w:t>
            </w:r>
          </w:p>
        </w:tc>
      </w:tr>
      <w:tr w:rsidR="00615D57" w:rsidRPr="00BF08B1" w14:paraId="455B4150" w14:textId="77777777" w:rsidTr="00615D57">
        <w:tc>
          <w:tcPr>
            <w:tcW w:w="2507" w:type="dxa"/>
          </w:tcPr>
          <w:p w14:paraId="490CF3BC" w14:textId="77777777" w:rsidR="00355A39" w:rsidRPr="005C3917" w:rsidRDefault="00615D57" w:rsidP="00FD49BF">
            <w:pPr>
              <w:suppressAutoHyphens/>
              <w:ind w:right="-1"/>
              <w:jc w:val="both"/>
              <w:rPr>
                <w:rFonts w:ascii="Calibri" w:hAnsi="Calibri" w:cs="Arial"/>
                <w:noProof/>
                <w:spacing w:val="-2"/>
              </w:rPr>
            </w:pPr>
            <w:r>
              <w:rPr>
                <w:rFonts w:ascii="Calibri" w:hAnsi="Calibri"/>
                <w:noProof/>
                <w:lang w:val="nl-BE" w:eastAsia="nl-BE"/>
              </w:rPr>
              <w:drawing>
                <wp:inline distT="0" distB="0" distL="0" distR="0" wp14:anchorId="5EE1052A" wp14:editId="798FF57F">
                  <wp:extent cx="1449070" cy="716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7765" cy="745293"/>
                          </a:xfrm>
                          <a:prstGeom prst="rect">
                            <a:avLst/>
                          </a:prstGeom>
                          <a:noFill/>
                          <a:ln>
                            <a:noFill/>
                          </a:ln>
                        </pic:spPr>
                      </pic:pic>
                    </a:graphicData>
                  </a:graphic>
                </wp:inline>
              </w:drawing>
            </w:r>
          </w:p>
        </w:tc>
        <w:tc>
          <w:tcPr>
            <w:tcW w:w="7687" w:type="dxa"/>
          </w:tcPr>
          <w:p w14:paraId="10EF3F47" w14:textId="2ABB3CA6" w:rsidR="00355A39" w:rsidRPr="005C3917" w:rsidRDefault="00355A39" w:rsidP="003D7F20">
            <w:pPr>
              <w:suppressAutoHyphens/>
              <w:ind w:right="-1"/>
              <w:jc w:val="both"/>
              <w:rPr>
                <w:rFonts w:ascii="Calibri" w:hAnsi="Calibri" w:cs="Arial"/>
                <w:spacing w:val="-2"/>
              </w:rPr>
            </w:pPr>
            <w:r>
              <w:rPr>
                <w:rFonts w:ascii="Calibri" w:hAnsi="Calibri"/>
              </w:rPr>
              <w:t>Der Vorsitzende (oder der damit beauftragte Beisitzer) hilft Wählern, die dies wünschen oder bei der Stimmabgabe auf Schwierigkeiten stoßen.</w:t>
            </w:r>
          </w:p>
        </w:tc>
      </w:tr>
    </w:tbl>
    <w:p w14:paraId="58E56E95" w14:textId="77777777" w:rsidR="00F8380C" w:rsidRPr="00C04811" w:rsidRDefault="00F8380C" w:rsidP="00FD49BF">
      <w:pPr>
        <w:suppressAutoHyphens/>
        <w:ind w:right="-1"/>
        <w:jc w:val="both"/>
        <w:rPr>
          <w:rFonts w:ascii="Calibri" w:hAnsi="Calibri" w:cs="Arial"/>
          <w:spacing w:val="-2"/>
        </w:rPr>
      </w:pPr>
    </w:p>
    <w:p w14:paraId="74D01FC5" w14:textId="01E04D4B" w:rsidR="00F8380C" w:rsidRPr="005C3917" w:rsidRDefault="00570E01" w:rsidP="00FD49BF">
      <w:pPr>
        <w:suppressAutoHyphens/>
        <w:ind w:right="-1"/>
        <w:jc w:val="both"/>
        <w:rPr>
          <w:rFonts w:ascii="Calibri" w:hAnsi="Calibri" w:cs="Arial"/>
          <w:spacing w:val="-2"/>
        </w:rPr>
      </w:pPr>
      <w:r>
        <w:rPr>
          <w:rFonts w:ascii="Calibri" w:hAnsi="Calibri"/>
        </w:rPr>
        <w:t>Der Vorsitzende vergewissert sich allgemein, dass die Wahlverrichtungen in seinem Wahllokal korrekt und reibungslos verlaufen.</w:t>
      </w:r>
    </w:p>
    <w:p w14:paraId="6F5FBA01" w14:textId="07A95647" w:rsidR="000773A3" w:rsidRPr="005C3917" w:rsidRDefault="00615D57" w:rsidP="00FD49BF">
      <w:pPr>
        <w:suppressAutoHyphens/>
        <w:ind w:right="-1"/>
        <w:jc w:val="both"/>
        <w:rPr>
          <w:rFonts w:ascii="Calibri" w:hAnsi="Calibri" w:cs="Arial"/>
          <w:spacing w:val="-2"/>
        </w:rPr>
      </w:pPr>
      <w:r>
        <w:rPr>
          <w:rFonts w:ascii="Calibri" w:hAnsi="Calibri"/>
        </w:rPr>
        <w:t>Der Vorsitzende kann sein Recht, die Ordnung im Wahllokal aufrechtzuerhalten, ebenfalls einem Beisitzer übertragen, damit dieser die Ordnung im Warteraum aufrechterhalten kann.</w:t>
      </w:r>
    </w:p>
    <w:p w14:paraId="7257EC48" w14:textId="5B864E67" w:rsidR="00564C80" w:rsidRPr="005C3917" w:rsidRDefault="00564C80" w:rsidP="00A60CE3">
      <w:pPr>
        <w:pStyle w:val="Opmaak3"/>
      </w:pPr>
      <w:bookmarkStart w:id="46" w:name="_Toc66173269"/>
    </w:p>
    <w:p w14:paraId="0019844B" w14:textId="77A431FA" w:rsidR="00FA1AED" w:rsidRPr="005C3917" w:rsidRDefault="00FA1AED" w:rsidP="00FA1AED">
      <w:pPr>
        <w:pStyle w:val="Opmaak3"/>
      </w:pPr>
      <w:r>
        <w:t xml:space="preserve">Ein Beisitzer nimmt die Vollmachten entgegen und überprüft sie (siehe dazu </w:t>
      </w:r>
      <w:hyperlink w:anchor="_II.2.8._Le_vote" w:history="1">
        <w:r>
          <w:rPr>
            <w:rStyle w:val="Hyperlink"/>
          </w:rPr>
          <w:t>Punkt II.2.8 - Wahl mittels Vollmacht</w:t>
        </w:r>
      </w:hyperlink>
      <w:r>
        <w:t>).</w:t>
      </w:r>
    </w:p>
    <w:p w14:paraId="405F8362" w14:textId="77777777" w:rsidR="009E475B" w:rsidRPr="00C04811" w:rsidRDefault="009E475B" w:rsidP="00A60CE3">
      <w:pPr>
        <w:pStyle w:val="Opmaak3"/>
      </w:pPr>
    </w:p>
    <w:p w14:paraId="63F473CE" w14:textId="50F1B12B" w:rsidR="00C53F5A" w:rsidRPr="005C3917" w:rsidRDefault="00362AD4" w:rsidP="003B249E">
      <w:pPr>
        <w:pStyle w:val="Kop4"/>
      </w:pPr>
      <w:bookmarkStart w:id="47" w:name="_Toc436124670"/>
      <w:bookmarkStart w:id="48" w:name="_Toc62042186"/>
      <w:bookmarkStart w:id="49" w:name="_Toc164337205"/>
      <w:r>
        <w:t>II.1.4 Technische Verrichtungen vor Öffnung des Büros für die Öffentlichkeit</w:t>
      </w:r>
      <w:bookmarkEnd w:id="47"/>
      <w:bookmarkEnd w:id="48"/>
      <w:bookmarkEnd w:id="49"/>
    </w:p>
    <w:p w14:paraId="340B830C" w14:textId="451102CF" w:rsidR="00A1067D" w:rsidRPr="00C04811" w:rsidRDefault="00A1067D" w:rsidP="002E69CA">
      <w:pPr>
        <w:autoSpaceDE w:val="0"/>
        <w:autoSpaceDN w:val="0"/>
        <w:adjustRightInd w:val="0"/>
        <w:jc w:val="both"/>
        <w:rPr>
          <w:rFonts w:ascii="Calibri" w:hAnsi="Calibri" w:cs="Arial"/>
        </w:rPr>
      </w:pPr>
    </w:p>
    <w:p w14:paraId="6FE6BDA4" w14:textId="065FA17C" w:rsidR="00A065A9" w:rsidRPr="005C3917" w:rsidRDefault="00D934E9" w:rsidP="00A065A9">
      <w:pPr>
        <w:autoSpaceDE w:val="0"/>
        <w:autoSpaceDN w:val="0"/>
        <w:adjustRightInd w:val="0"/>
        <w:jc w:val="both"/>
        <w:rPr>
          <w:rFonts w:ascii="Calibri" w:hAnsi="Calibri" w:cs="Arial"/>
        </w:rPr>
      </w:pPr>
      <w:r>
        <w:rPr>
          <w:rFonts w:ascii="Calibri" w:hAnsi="Calibri"/>
        </w:rPr>
        <w:t xml:space="preserve">Vor 8.00 Uhr starten Sie (oder startet das beauftragte Vorstandsmitglied) das Gerät des Vorsitzenden und die Wahlcomputer anhand der USB-Sticks, die vom Hauptwahlvorstand des Kantons geliefert wurden. Befolgen Sie dazu das </w:t>
      </w:r>
      <w:r>
        <w:rPr>
          <w:rFonts w:ascii="Calibri" w:hAnsi="Calibri"/>
          <w:b/>
        </w:rPr>
        <w:t>technische Handbuch</w:t>
      </w:r>
      <w:r>
        <w:rPr>
          <w:rFonts w:ascii="Calibri" w:hAnsi="Calibri"/>
        </w:rPr>
        <w:t>, das dem Umschlag mit den USB-Sticks beiliegt.</w:t>
      </w:r>
    </w:p>
    <w:p w14:paraId="6C53F6F4" w14:textId="77777777" w:rsidR="00C975BD" w:rsidRPr="005C3917" w:rsidRDefault="00C975BD" w:rsidP="002E69CA">
      <w:pPr>
        <w:autoSpaceDE w:val="0"/>
        <w:autoSpaceDN w:val="0"/>
        <w:adjustRightInd w:val="0"/>
        <w:jc w:val="both"/>
        <w:rPr>
          <w:rFonts w:ascii="Calibri" w:hAnsi="Calibri" w:cs="Arial"/>
        </w:rPr>
      </w:pPr>
      <w:r>
        <w:rPr>
          <w:rFonts w:ascii="Calibri" w:hAnsi="Calibri"/>
        </w:rPr>
        <w:t>Es wird folgendermaßen vorgegangen:</w:t>
      </w:r>
    </w:p>
    <w:p w14:paraId="6C35D72A" w14:textId="3E7BDA5D" w:rsidR="00F57E2A" w:rsidRPr="005C3917" w:rsidRDefault="00C975BD" w:rsidP="00F57E2A">
      <w:pPr>
        <w:autoSpaceDE w:val="0"/>
        <w:autoSpaceDN w:val="0"/>
        <w:adjustRightInd w:val="0"/>
        <w:jc w:val="both"/>
        <w:rPr>
          <w:rFonts w:ascii="Calibri" w:hAnsi="Calibri" w:cs="Arial"/>
        </w:rPr>
      </w:pPr>
      <w:r>
        <w:rPr>
          <w:rFonts w:ascii="Calibri" w:hAnsi="Calibri"/>
        </w:rPr>
        <w:t>-</w:t>
      </w:r>
      <w:r>
        <w:rPr>
          <w:rFonts w:ascii="Calibri" w:hAnsi="Calibri"/>
        </w:rPr>
        <w:tab/>
        <w:t>Sie überprüfen, ob der für die Stimmzettel bestimmte Urnenkasten leer ist, und versiegeln die Urne anschließend mittels zweier grauer "Colson"-Kabelbinder.</w:t>
      </w:r>
    </w:p>
    <w:p w14:paraId="688C4F15" w14:textId="6AD19A9E" w:rsidR="00F57E2A" w:rsidRPr="005C3917" w:rsidRDefault="00F57E2A" w:rsidP="00F57E2A">
      <w:pPr>
        <w:autoSpaceDE w:val="0"/>
        <w:autoSpaceDN w:val="0"/>
        <w:adjustRightInd w:val="0"/>
        <w:jc w:val="both"/>
        <w:rPr>
          <w:rFonts w:ascii="Calibri" w:hAnsi="Calibri" w:cs="Arial"/>
        </w:rPr>
      </w:pPr>
      <w:r>
        <w:rPr>
          <w:rFonts w:ascii="Calibri" w:hAnsi="Calibri"/>
        </w:rPr>
        <w:t>-</w:t>
      </w:r>
      <w:r>
        <w:rPr>
          <w:rFonts w:ascii="Calibri" w:hAnsi="Calibri"/>
        </w:rPr>
        <w:tab/>
        <w:t>Sie starten das Gerät des Vorsitzenden (siehe technisches Handbuch).</w:t>
      </w:r>
    </w:p>
    <w:p w14:paraId="69C2B6F6" w14:textId="59430B5B" w:rsidR="00F57E2A" w:rsidRPr="005C3917" w:rsidRDefault="00F57E2A" w:rsidP="00F57E2A">
      <w:pPr>
        <w:autoSpaceDE w:val="0"/>
        <w:autoSpaceDN w:val="0"/>
        <w:adjustRightInd w:val="0"/>
        <w:jc w:val="both"/>
        <w:rPr>
          <w:rFonts w:ascii="Calibri" w:hAnsi="Calibri" w:cs="Arial"/>
        </w:rPr>
      </w:pPr>
      <w:r>
        <w:rPr>
          <w:rFonts w:ascii="Calibri" w:hAnsi="Calibri"/>
        </w:rPr>
        <w:t>-</w:t>
      </w:r>
      <w:r>
        <w:rPr>
          <w:rFonts w:ascii="Calibri" w:hAnsi="Calibri"/>
        </w:rPr>
        <w:tab/>
        <w:t>Sie starten nacheinander die Wahlcomputer in den Wahlkabinen (siehe technisches Handbuch).</w:t>
      </w:r>
    </w:p>
    <w:p w14:paraId="4D950F28" w14:textId="77777777" w:rsidR="00D87019" w:rsidRPr="00C04811" w:rsidRDefault="00D87019" w:rsidP="00F57E2A">
      <w:pPr>
        <w:autoSpaceDE w:val="0"/>
        <w:autoSpaceDN w:val="0"/>
        <w:adjustRightInd w:val="0"/>
        <w:jc w:val="both"/>
        <w:rPr>
          <w:rFonts w:ascii="Calibri" w:hAnsi="Calibri" w:cs="Arial"/>
        </w:rPr>
      </w:pPr>
    </w:p>
    <w:p w14:paraId="41979B1B" w14:textId="738BAE34" w:rsidR="00564C80" w:rsidRPr="005C3917" w:rsidRDefault="00564C80" w:rsidP="00564C80">
      <w:pPr>
        <w:pStyle w:val="Kop4"/>
      </w:pPr>
      <w:bookmarkStart w:id="50" w:name="_Toc164337206"/>
      <w:r>
        <w:t>II.1.5 Chipkarten</w:t>
      </w:r>
      <w:bookmarkEnd w:id="50"/>
    </w:p>
    <w:p w14:paraId="50A7048A" w14:textId="77777777" w:rsidR="00284896" w:rsidRPr="00C04811" w:rsidRDefault="00284896" w:rsidP="00284896"/>
    <w:p w14:paraId="0537508C" w14:textId="6E8F2D6E" w:rsidR="00564C80" w:rsidRPr="005C3917" w:rsidRDefault="00564C80" w:rsidP="00A60CE3">
      <w:pPr>
        <w:pStyle w:val="Opmaak3"/>
      </w:pPr>
      <w:r>
        <w:t>Vor Öffnung des Wahlbüros öffnen die Vorstandsmitglieder die Pakete mit den Chipkarten und überprüfen sie, ob es genügend Chipkarten gibt (50 pro Wahlbüro).</w:t>
      </w:r>
    </w:p>
    <w:p w14:paraId="3619D09E" w14:textId="56651D3A" w:rsidR="00564C80" w:rsidRPr="005C3917" w:rsidRDefault="00564C80" w:rsidP="00A60CE3">
      <w:pPr>
        <w:pStyle w:val="Opmaak3"/>
      </w:pPr>
      <w:r>
        <w:t>Eine gewisse Anzahl Chipkarten werden schon initialisiert, bevor die ersten Wähler eingelassen werden, damit die Wähler bei Öffnung des Büros um 8.00 Uhr unverzüglich ihre Stimme abgeben können.</w:t>
      </w:r>
    </w:p>
    <w:p w14:paraId="6DF1EF81" w14:textId="0B004C50" w:rsidR="00C55FE1" w:rsidRPr="005C3917" w:rsidRDefault="00564C80" w:rsidP="00C55668">
      <w:pPr>
        <w:jc w:val="both"/>
        <w:rPr>
          <w:rFonts w:ascii="Calibri" w:hAnsi="Calibri" w:cs="Calibri"/>
        </w:rPr>
      </w:pPr>
      <w:r>
        <w:rPr>
          <w:rFonts w:ascii="Calibri" w:hAnsi="Calibri"/>
        </w:rPr>
        <w:t>Wenn Sie zu diesem Zeitpunkt ein Problem mit den Chipkarten feststellen, müssen Sie sofort den Hauptwahlvorstand des Kantons oder den Gemeindeverantwortlichen kontaktieren.</w:t>
      </w:r>
    </w:p>
    <w:p w14:paraId="643E534E" w14:textId="77777777" w:rsidR="005E7CE1" w:rsidRPr="00C04811" w:rsidRDefault="005E7CE1" w:rsidP="00BD333A">
      <w:pPr>
        <w:rPr>
          <w:rFonts w:ascii="Calibri" w:hAnsi="Calibri" w:cs="Arial"/>
          <w:bCs/>
          <w:color w:val="000000"/>
        </w:rPr>
      </w:pPr>
    </w:p>
    <w:p w14:paraId="26CBA4C1" w14:textId="4710B52B" w:rsidR="001F5AF1" w:rsidRPr="005C3917" w:rsidRDefault="00362AD4" w:rsidP="003B249E">
      <w:pPr>
        <w:pStyle w:val="Kop4"/>
      </w:pPr>
      <w:bookmarkStart w:id="51" w:name="_Toc436124671"/>
      <w:bookmarkStart w:id="52" w:name="_Toc62042187"/>
      <w:bookmarkStart w:id="53" w:name="_Toc164337207"/>
      <w:r>
        <w:t>II.1.6</w:t>
      </w:r>
      <w:bookmarkEnd w:id="46"/>
      <w:r>
        <w:t xml:space="preserve"> </w:t>
      </w:r>
      <w:bookmarkEnd w:id="51"/>
      <w:bookmarkEnd w:id="52"/>
      <w:r>
        <w:t>Stimmabgabe der Mitglieder des Wahlbürovorstandes</w:t>
      </w:r>
      <w:bookmarkEnd w:id="53"/>
    </w:p>
    <w:p w14:paraId="6D7C463F" w14:textId="19C68661" w:rsidR="005B7A3F" w:rsidRPr="005C3917" w:rsidRDefault="005B7A3F" w:rsidP="00D8628D">
      <w:bookmarkStart w:id="54" w:name="_Toc436124672"/>
    </w:p>
    <w:p w14:paraId="3F1BAE07" w14:textId="4E04C732" w:rsidR="0093390A" w:rsidRPr="005C3917" w:rsidRDefault="0093390A" w:rsidP="00C55668">
      <w:pPr>
        <w:jc w:val="both"/>
      </w:pPr>
      <w:r>
        <w:t xml:space="preserve">Vor Öffnung des Wahlbüros geben alle Vorstandsmitglieder ihre </w:t>
      </w:r>
      <w:r>
        <w:rPr>
          <w:u w:val="single"/>
        </w:rPr>
        <w:t>eigene</w:t>
      </w:r>
      <w:r>
        <w:t xml:space="preserve"> Stimme ab, bevor die Wähler in das Wahlbüro eingelassen werden. Sie tun dies jeweils an einem anderen Wahlcomputer des Wahlbüros. Anschließend scannen sie jeweils ihren Barcode zu Überprüfungszwecken mit dem Barcode-Handscanner, der an einen Wahlcomputer angeschlossen ist. Wenn der Barcode korrekt ist, scannen sie ihren Stimmzettel an der Urne und stecken ihn in die Urne. Das offizielle Protokoll des Wahlvorstandes enthält einen Abschnitt über Teststimmabgaben, in dem die Vorstandsmitglieder bestätigen können, dass sie den Barcode ihres Stimmzettels überprüft haben und dieser korrekt ist. Daraufhin lassen sie die Wähler in das Wahllokal ein.</w:t>
      </w:r>
    </w:p>
    <w:p w14:paraId="4B536A60" w14:textId="1A4E3BB7" w:rsidR="00B9116D" w:rsidRPr="00C04811" w:rsidRDefault="00B9116D">
      <w:pPr>
        <w:autoSpaceDE w:val="0"/>
        <w:autoSpaceDN w:val="0"/>
        <w:adjustRightInd w:val="0"/>
        <w:spacing w:after="0" w:line="240" w:lineRule="auto"/>
        <w:jc w:val="both"/>
        <w:rPr>
          <w:rFonts w:ascii="Calibri" w:hAnsi="Calibri" w:cs="Arial"/>
          <w:spacing w:val="-2"/>
        </w:rPr>
      </w:pPr>
    </w:p>
    <w:p w14:paraId="6FD4060F" w14:textId="62B7183B" w:rsidR="003C71A6" w:rsidRPr="005C3917" w:rsidRDefault="00362AD4" w:rsidP="003B249E">
      <w:pPr>
        <w:pStyle w:val="Kop4"/>
      </w:pPr>
      <w:bookmarkStart w:id="55" w:name="_Toc62042188"/>
      <w:bookmarkStart w:id="56" w:name="_Toc164337208"/>
      <w:r>
        <w:t>II.1.7 Technischer Beistand bei den Wahlen</w:t>
      </w:r>
      <w:bookmarkEnd w:id="54"/>
      <w:bookmarkEnd w:id="55"/>
      <w:bookmarkEnd w:id="56"/>
      <w:r>
        <w:t xml:space="preserve"> </w:t>
      </w:r>
    </w:p>
    <w:p w14:paraId="33F95ED1" w14:textId="77777777" w:rsidR="003C71A6" w:rsidRPr="00C04811" w:rsidRDefault="003C71A6" w:rsidP="00FD49BF">
      <w:pPr>
        <w:pStyle w:val="Default"/>
        <w:jc w:val="both"/>
        <w:rPr>
          <w:rFonts w:ascii="Calibri" w:hAnsi="Calibri" w:cs="Arial"/>
        </w:rPr>
      </w:pPr>
    </w:p>
    <w:p w14:paraId="12C5E984" w14:textId="44F5102D" w:rsidR="00615D57" w:rsidRPr="005C3917" w:rsidRDefault="003A24C3" w:rsidP="005B4011">
      <w:pPr>
        <w:autoSpaceDE w:val="0"/>
        <w:autoSpaceDN w:val="0"/>
        <w:adjustRightInd w:val="0"/>
        <w:jc w:val="both"/>
        <w:rPr>
          <w:rFonts w:ascii="Calibri" w:hAnsi="Calibri" w:cs="Arial"/>
        </w:rPr>
      </w:pPr>
      <w:r>
        <w:rPr>
          <w:rFonts w:ascii="Calibri" w:hAnsi="Calibri"/>
        </w:rPr>
        <w:t xml:space="preserve">Bei </w:t>
      </w:r>
      <w:r>
        <w:rPr>
          <w:rFonts w:ascii="Calibri" w:hAnsi="Calibri"/>
          <w:b/>
          <w:bCs/>
        </w:rPr>
        <w:t>technischem Defekt eines oder mehrerer Wahlcomputer</w:t>
      </w:r>
      <w:r>
        <w:rPr>
          <w:rFonts w:ascii="Calibri" w:hAnsi="Calibri"/>
        </w:rPr>
        <w:t xml:space="preserve"> kann die Stimmabgabe problemlos an den anderen Wahlcomputern fortgesetzt werden. Der Vorsitzende oder sein Beauftragter ruft den technischen Beistand gemäß den technischen Anweisungen an. Der Lieferant sorgt binnen zwei Stunden für Reparatur oder Ersetzung des Wahlcomputers.</w:t>
      </w:r>
    </w:p>
    <w:p w14:paraId="7D5ACDAD" w14:textId="5B80138C" w:rsidR="005B4011" w:rsidRPr="005C3917" w:rsidRDefault="003A24C3" w:rsidP="005B4011">
      <w:pPr>
        <w:autoSpaceDE w:val="0"/>
        <w:autoSpaceDN w:val="0"/>
        <w:adjustRightInd w:val="0"/>
        <w:jc w:val="both"/>
        <w:rPr>
          <w:rFonts w:ascii="Calibri" w:hAnsi="Calibri" w:cs="Arial"/>
        </w:rPr>
      </w:pPr>
      <w:r>
        <w:rPr>
          <w:rFonts w:ascii="Calibri" w:hAnsi="Calibri"/>
        </w:rPr>
        <w:t xml:space="preserve">Bei </w:t>
      </w:r>
      <w:r>
        <w:rPr>
          <w:rFonts w:ascii="Calibri" w:hAnsi="Calibri"/>
          <w:b/>
          <w:bCs/>
        </w:rPr>
        <w:t>technischem Defekt des Computers des Vorsitzenden</w:t>
      </w:r>
      <w:r>
        <w:rPr>
          <w:rFonts w:ascii="Calibri" w:hAnsi="Calibri"/>
        </w:rPr>
        <w:t xml:space="preserve"> werden die Wahlverrichtungen vorübergehend ausgesetzt. Der Vorsitzende oder sein Beauftragter ruft den technischen Beistand gemäß den technischen Anweisungen an. Der Lieferant sorgt binnen dreißig Minuten für Reparatur oder Ersetzung des Computers des Vorsitzenden. Nach Reparatur wird der Computer des Vorsitzenden unter Aufsicht des Vorstandes von dem mit dem Beistand beauftragten Techniker wieder in Betrieb gesetzt.</w:t>
      </w:r>
    </w:p>
    <w:p w14:paraId="1F91709E" w14:textId="0E0C98E0" w:rsidR="005B4011" w:rsidRPr="005C3917" w:rsidRDefault="003A24C3" w:rsidP="005B4011">
      <w:pPr>
        <w:autoSpaceDE w:val="0"/>
        <w:autoSpaceDN w:val="0"/>
        <w:adjustRightInd w:val="0"/>
        <w:jc w:val="both"/>
        <w:rPr>
          <w:rFonts w:ascii="Calibri" w:hAnsi="Calibri" w:cs="Arial"/>
        </w:rPr>
      </w:pPr>
      <w:r>
        <w:rPr>
          <w:rFonts w:ascii="Calibri" w:hAnsi="Calibri"/>
        </w:rPr>
        <w:t>Achtung: Jede Störung - welcher Art auch immer - muss zusammen mit dem Zeitpunkt des Anrufs für die Reparatur und dem Zeitpunkt der Reparaturbeendigung im Protokoll vermerkt werden.</w:t>
      </w:r>
    </w:p>
    <w:p w14:paraId="4ED9DA0D" w14:textId="641F0ECD" w:rsidR="00125798" w:rsidRPr="005C3917" w:rsidRDefault="00125798" w:rsidP="005B4011">
      <w:pPr>
        <w:autoSpaceDE w:val="0"/>
        <w:autoSpaceDN w:val="0"/>
        <w:adjustRightInd w:val="0"/>
        <w:jc w:val="both"/>
        <w:rPr>
          <w:rFonts w:ascii="Calibri" w:hAnsi="Calibri" w:cs="Arial"/>
        </w:rPr>
      </w:pPr>
      <w:r>
        <w:rPr>
          <w:rFonts w:ascii="Calibri" w:hAnsi="Calibri"/>
        </w:rPr>
        <w:t>Vergessen Sie auch nicht, den Gemeindeverantwortlichen über jeglichen technischen Defekt zu informieren, wenn er darum gebeten hat.</w:t>
      </w:r>
    </w:p>
    <w:p w14:paraId="299A2029" w14:textId="77777777" w:rsidR="005B4011" w:rsidRPr="00C04811" w:rsidRDefault="005B4011" w:rsidP="00973C84">
      <w:pPr>
        <w:autoSpaceDE w:val="0"/>
        <w:autoSpaceDN w:val="0"/>
        <w:adjustRightInd w:val="0"/>
        <w:jc w:val="both"/>
        <w:rPr>
          <w:rFonts w:ascii="Calibri" w:hAnsi="Calibri" w:cs="Arial"/>
          <w:b/>
        </w:rPr>
      </w:pPr>
    </w:p>
    <w:p w14:paraId="18D098AB" w14:textId="77777777" w:rsidR="003C71A6" w:rsidRPr="005C3917" w:rsidRDefault="00362AD4" w:rsidP="003B249E">
      <w:pPr>
        <w:pStyle w:val="Kop4"/>
      </w:pPr>
      <w:bookmarkStart w:id="57" w:name="_Toc436124673"/>
      <w:bookmarkStart w:id="58" w:name="_Toc62042189"/>
      <w:bookmarkStart w:id="59" w:name="_Toc164337209"/>
      <w:r>
        <w:t>II.1.8 Sonderbestimmungen in Bezug auf den Sprachengebrauch</w:t>
      </w:r>
      <w:bookmarkEnd w:id="57"/>
      <w:bookmarkEnd w:id="58"/>
      <w:bookmarkEnd w:id="59"/>
    </w:p>
    <w:p w14:paraId="7E13800E" w14:textId="77777777" w:rsidR="0072485F" w:rsidRPr="00C04811" w:rsidRDefault="0072485F" w:rsidP="0072485F">
      <w:pPr>
        <w:autoSpaceDE w:val="0"/>
        <w:autoSpaceDN w:val="0"/>
        <w:adjustRightInd w:val="0"/>
        <w:jc w:val="both"/>
        <w:rPr>
          <w:rFonts w:ascii="Calibri" w:hAnsi="Calibri" w:cs="Arial"/>
        </w:rPr>
      </w:pPr>
    </w:p>
    <w:p w14:paraId="4D24831C" w14:textId="6682B976" w:rsidR="0072485F" w:rsidRPr="005C3917" w:rsidRDefault="0072485F" w:rsidP="0072485F">
      <w:pPr>
        <w:autoSpaceDE w:val="0"/>
        <w:autoSpaceDN w:val="0"/>
        <w:adjustRightInd w:val="0"/>
        <w:jc w:val="both"/>
        <w:rPr>
          <w:rFonts w:ascii="Calibri" w:hAnsi="Calibri" w:cs="Arial"/>
        </w:rPr>
      </w:pPr>
      <w:r>
        <w:rPr>
          <w:rFonts w:ascii="Calibri" w:hAnsi="Calibri"/>
        </w:rPr>
        <w:t>In den deutschsprachigen Wahlkantonen finden die Wahlverrichtungen in Deutsch statt.</w:t>
      </w:r>
    </w:p>
    <w:p w14:paraId="0CC6A3EA" w14:textId="77777777" w:rsidR="002F4439" w:rsidRPr="00C04811" w:rsidRDefault="002F4439" w:rsidP="00FD49BF">
      <w:pPr>
        <w:suppressAutoHyphens/>
        <w:ind w:right="-1"/>
        <w:jc w:val="both"/>
        <w:rPr>
          <w:rFonts w:ascii="Calibri" w:hAnsi="Calibri" w:cs="Arial"/>
        </w:rPr>
      </w:pPr>
    </w:p>
    <w:p w14:paraId="3B8AFA36" w14:textId="4011C68C" w:rsidR="00BC0890" w:rsidRPr="005C3917" w:rsidRDefault="00463EFC" w:rsidP="003B249E">
      <w:pPr>
        <w:pStyle w:val="Kop3"/>
      </w:pPr>
      <w:bookmarkStart w:id="60" w:name="_Toc14949529"/>
      <w:bookmarkStart w:id="61" w:name="_Toc62042191"/>
      <w:bookmarkStart w:id="62" w:name="_Toc164337210"/>
      <w:r>
        <w:t>II.2</w:t>
      </w:r>
      <w:r>
        <w:tab/>
        <w:t>Eigentliche Wahl</w:t>
      </w:r>
      <w:bookmarkEnd w:id="60"/>
      <w:bookmarkEnd w:id="61"/>
      <w:bookmarkEnd w:id="62"/>
    </w:p>
    <w:p w14:paraId="5DADB7EA" w14:textId="77777777" w:rsidR="00362AD4" w:rsidRPr="00C04811" w:rsidRDefault="00362AD4" w:rsidP="00D8628D"/>
    <w:p w14:paraId="6C758517" w14:textId="77777777" w:rsidR="001F5AF1" w:rsidRPr="005C3917" w:rsidRDefault="00EF5F87" w:rsidP="003B249E">
      <w:pPr>
        <w:pStyle w:val="Kop4"/>
      </w:pPr>
      <w:bookmarkStart w:id="63" w:name="_Toc66173271"/>
      <w:bookmarkStart w:id="64" w:name="_Toc436124676"/>
      <w:bookmarkStart w:id="65" w:name="_Toc62042192"/>
      <w:bookmarkStart w:id="66" w:name="_Toc164337211"/>
      <w:r>
        <w:t>II.2.1 Eröffnung der Wahl</w:t>
      </w:r>
      <w:bookmarkEnd w:id="63"/>
      <w:bookmarkEnd w:id="64"/>
      <w:bookmarkEnd w:id="65"/>
      <w:bookmarkEnd w:id="66"/>
    </w:p>
    <w:p w14:paraId="737FB192" w14:textId="45B67E98" w:rsidR="001F5AF1" w:rsidRPr="00C04811" w:rsidRDefault="001F5AF1" w:rsidP="00FD49BF">
      <w:pPr>
        <w:suppressAutoHyphens/>
        <w:ind w:right="-1"/>
        <w:jc w:val="both"/>
        <w:rPr>
          <w:rFonts w:ascii="Calibri" w:hAnsi="Calibri" w:cs="Arial"/>
          <w:spacing w:val="-2"/>
        </w:rPr>
      </w:pPr>
    </w:p>
    <w:p w14:paraId="4E30663D" w14:textId="5409E666" w:rsidR="00A065A9" w:rsidRPr="005C3917" w:rsidRDefault="00A065A9" w:rsidP="00A065A9">
      <w:pPr>
        <w:suppressAutoHyphens/>
        <w:ind w:right="-1"/>
        <w:jc w:val="both"/>
        <w:rPr>
          <w:rFonts w:ascii="Calibri" w:hAnsi="Calibri" w:cs="Arial"/>
          <w:spacing w:val="-2"/>
        </w:rPr>
      </w:pPr>
      <w:r>
        <w:rPr>
          <w:rFonts w:ascii="Calibri" w:hAnsi="Calibri"/>
        </w:rPr>
        <w:t xml:space="preserve">Die Wahl wird um </w:t>
      </w:r>
      <w:r>
        <w:rPr>
          <w:rFonts w:ascii="Calibri" w:hAnsi="Calibri"/>
          <w:b/>
          <w:bCs/>
        </w:rPr>
        <w:t>8.00 Uhr eröffnet</w:t>
      </w:r>
      <w:r>
        <w:rPr>
          <w:rFonts w:ascii="Calibri" w:hAnsi="Calibri"/>
        </w:rPr>
        <w:t>.</w:t>
      </w:r>
    </w:p>
    <w:p w14:paraId="31CF1C1C" w14:textId="77777777" w:rsidR="00A065A9" w:rsidRPr="00C04811" w:rsidRDefault="00A065A9" w:rsidP="00A065A9">
      <w:pPr>
        <w:suppressAutoHyphens/>
        <w:ind w:right="-1"/>
        <w:jc w:val="both"/>
        <w:rPr>
          <w:rFonts w:ascii="Calibri" w:hAnsi="Calibri" w:cs="Arial"/>
          <w:spacing w:val="-2"/>
        </w:rPr>
      </w:pPr>
    </w:p>
    <w:p w14:paraId="717631DD" w14:textId="40A43EC3" w:rsidR="009D7F97" w:rsidRDefault="00A065A9" w:rsidP="00A065A9">
      <w:pPr>
        <w:suppressAutoHyphens/>
        <w:ind w:right="-1"/>
        <w:jc w:val="both"/>
        <w:rPr>
          <w:rFonts w:ascii="Calibri" w:hAnsi="Calibri"/>
        </w:rPr>
      </w:pPr>
      <w:r>
        <w:rPr>
          <w:rFonts w:ascii="Calibri" w:hAnsi="Calibri"/>
        </w:rPr>
        <w:t>Die Wähler dürfen bis 16.00 Uhr ihre Stimme abgeben.</w:t>
      </w:r>
    </w:p>
    <w:p w14:paraId="78088D23" w14:textId="77777777" w:rsidR="009D7F97" w:rsidRDefault="009D7F97">
      <w:pPr>
        <w:rPr>
          <w:rFonts w:ascii="Calibri" w:hAnsi="Calibri"/>
        </w:rPr>
      </w:pPr>
      <w:r>
        <w:rPr>
          <w:rFonts w:ascii="Calibri" w:hAnsi="Calibri"/>
        </w:rPr>
        <w:br w:type="page"/>
      </w:r>
    </w:p>
    <w:p w14:paraId="540D3EA7" w14:textId="77777777" w:rsidR="002F4439" w:rsidRPr="005C3917" w:rsidRDefault="00EF5F87" w:rsidP="003B249E">
      <w:pPr>
        <w:pStyle w:val="Kop4"/>
      </w:pPr>
      <w:bookmarkStart w:id="67" w:name="_Toc436124677"/>
      <w:bookmarkStart w:id="68" w:name="_Toc62042193"/>
      <w:bookmarkStart w:id="69" w:name="_Toc164337212"/>
      <w:r>
        <w:t>II.2.2 Zulassung der Wähler</w:t>
      </w:r>
      <w:bookmarkEnd w:id="67"/>
      <w:bookmarkEnd w:id="68"/>
      <w:bookmarkEnd w:id="69"/>
    </w:p>
    <w:p w14:paraId="1B297DF6" w14:textId="77777777" w:rsidR="002F4439" w:rsidRPr="00C04811" w:rsidRDefault="002F4439" w:rsidP="00FD49BF">
      <w:pPr>
        <w:suppressAutoHyphens/>
        <w:ind w:right="-1"/>
        <w:jc w:val="both"/>
        <w:rPr>
          <w:rFonts w:ascii="Calibri" w:hAnsi="Calibri" w:cs="Arial"/>
          <w:spacing w:val="-2"/>
        </w:rPr>
      </w:pPr>
    </w:p>
    <w:p w14:paraId="21D2126C" w14:textId="77777777" w:rsidR="005C784C" w:rsidRPr="005C3917" w:rsidRDefault="00362AD4" w:rsidP="003B249E">
      <w:bookmarkStart w:id="70" w:name="_Toc436124678"/>
      <w:r>
        <w:t>II.2.2.1 Zugelassene Wähler</w:t>
      </w:r>
      <w:bookmarkEnd w:id="70"/>
    </w:p>
    <w:p w14:paraId="5385DB9B" w14:textId="62740F00" w:rsidR="00865926" w:rsidRPr="005C3917" w:rsidRDefault="00865926" w:rsidP="00865926">
      <w:pPr>
        <w:autoSpaceDE w:val="0"/>
        <w:autoSpaceDN w:val="0"/>
        <w:adjustRightInd w:val="0"/>
        <w:jc w:val="both"/>
        <w:rPr>
          <w:rFonts w:ascii="Calibri" w:hAnsi="Calibri" w:cs="Arial"/>
        </w:rPr>
      </w:pPr>
      <w:r>
        <w:rPr>
          <w:rFonts w:ascii="Calibri" w:hAnsi="Calibri"/>
        </w:rPr>
        <w:t>Neben den Wählern, die in der Wählerliste Ihres Büros eingetragen sind, gibt es bestimmte Wähler, die in Ihrem Büro ihre Stimme abgeben dürfen, jedoch vielleicht nicht auf der Kontrollliste eingetragen sind:</w:t>
      </w:r>
    </w:p>
    <w:p w14:paraId="51469F53" w14:textId="639181EA" w:rsidR="000430A0" w:rsidRPr="00C04811" w:rsidRDefault="000430A0" w:rsidP="006D0D10">
      <w:pPr>
        <w:autoSpaceDE w:val="0"/>
        <w:autoSpaceDN w:val="0"/>
        <w:adjustRightInd w:val="0"/>
        <w:jc w:val="both"/>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639"/>
      </w:tblGrid>
      <w:tr w:rsidR="006D0D10" w:rsidRPr="00BF08B1" w14:paraId="190592F5" w14:textId="77777777" w:rsidTr="00865926">
        <w:tc>
          <w:tcPr>
            <w:tcW w:w="1555" w:type="dxa"/>
            <w:vMerge w:val="restart"/>
          </w:tcPr>
          <w:p w14:paraId="1D5B2113" w14:textId="7365D9B3" w:rsidR="002A380A" w:rsidRPr="005C3917" w:rsidRDefault="00B115C6" w:rsidP="000430A0">
            <w:pPr>
              <w:autoSpaceDE w:val="0"/>
              <w:autoSpaceDN w:val="0"/>
              <w:adjustRightInd w:val="0"/>
              <w:jc w:val="both"/>
              <w:rPr>
                <w:rFonts w:ascii="Calibri" w:hAnsi="Calibri" w:cs="Arial"/>
                <w:color w:val="7030A0"/>
              </w:rPr>
            </w:pPr>
            <w:r>
              <w:rPr>
                <w:rFonts w:ascii="Calibri" w:hAnsi="Calibri"/>
                <w:noProof/>
                <w:color w:val="7030A0"/>
                <w:lang w:val="nl-BE" w:eastAsia="nl-BE"/>
              </w:rPr>
              <mc:AlternateContent>
                <mc:Choice Requires="wps">
                  <w:drawing>
                    <wp:anchor distT="0" distB="0" distL="114300" distR="114300" simplePos="0" relativeHeight="251664384" behindDoc="0" locked="0" layoutInCell="1" allowOverlap="1" wp14:anchorId="01C1AF4F" wp14:editId="3C6E8B42">
                      <wp:simplePos x="0" y="0"/>
                      <wp:positionH relativeFrom="column">
                        <wp:posOffset>-43180</wp:posOffset>
                      </wp:positionH>
                      <wp:positionV relativeFrom="paragraph">
                        <wp:posOffset>-34290</wp:posOffset>
                      </wp:positionV>
                      <wp:extent cx="929640" cy="1013460"/>
                      <wp:effectExtent l="0" t="0" r="22860" b="15240"/>
                      <wp:wrapNone/>
                      <wp:docPr id="10" name="Donut 10"/>
                      <wp:cNvGraphicFramePr/>
                      <a:graphic xmlns:a="http://schemas.openxmlformats.org/drawingml/2006/main">
                        <a:graphicData uri="http://schemas.microsoft.com/office/word/2010/wordprocessingShape">
                          <wps:wsp>
                            <wps:cNvSpPr/>
                            <wps:spPr>
                              <a:xfrm>
                                <a:off x="0" y="0"/>
                                <a:ext cx="929640" cy="1013460"/>
                              </a:xfrm>
                              <a:prstGeom prst="donut">
                                <a:avLst>
                                  <a:gd name="adj" fmla="val 5372"/>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0B365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3.4pt;margin-top:-2.7pt;width:73.2pt;height: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" adj="1160" fillcolor="#5b9bd5 [3204]" strokecolor="white [3201]" strokeweight="1.5pt">
                      <v:stroke joinstyle="miter"/>
                    </v:shape>
                  </w:pict>
                </mc:Fallback>
              </mc:AlternateContent>
            </w:r>
            <w:r>
              <w:rPr>
                <w:rFonts w:ascii="Calibri" w:hAnsi="Calibri"/>
                <w:noProof/>
                <w:color w:val="7030A0"/>
                <w:lang w:val="nl-BE" w:eastAsia="nl-BE"/>
              </w:rPr>
              <w:drawing>
                <wp:inline distT="0" distB="0" distL="0" distR="0" wp14:anchorId="0FBC4182" wp14:editId="4429CE2D">
                  <wp:extent cx="815340" cy="7385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832725" cy="754252"/>
                          </a:xfrm>
                          <a:prstGeom prst="rect">
                            <a:avLst/>
                          </a:prstGeom>
                          <a:noFill/>
                          <a:ln>
                            <a:noFill/>
                          </a:ln>
                        </pic:spPr>
                      </pic:pic>
                    </a:graphicData>
                  </a:graphic>
                </wp:inline>
              </w:drawing>
            </w:r>
          </w:p>
          <w:p w14:paraId="4C109B49" w14:textId="32293F15" w:rsidR="002A380A" w:rsidRPr="005C3917" w:rsidRDefault="002A380A" w:rsidP="000430A0">
            <w:pPr>
              <w:autoSpaceDE w:val="0"/>
              <w:autoSpaceDN w:val="0"/>
              <w:adjustRightInd w:val="0"/>
              <w:jc w:val="both"/>
              <w:rPr>
                <w:rFonts w:ascii="Calibri" w:hAnsi="Calibri" w:cs="Arial"/>
                <w:color w:val="7030A0"/>
                <w:lang w:val="fr-FR"/>
              </w:rPr>
            </w:pPr>
          </w:p>
          <w:p w14:paraId="34222101" w14:textId="51832C27" w:rsidR="006D0D10" w:rsidRPr="005C3917" w:rsidRDefault="006D0D10" w:rsidP="000430A0">
            <w:pPr>
              <w:autoSpaceDE w:val="0"/>
              <w:autoSpaceDN w:val="0"/>
              <w:adjustRightInd w:val="0"/>
              <w:jc w:val="both"/>
              <w:rPr>
                <w:rFonts w:ascii="Calibri" w:hAnsi="Calibri" w:cs="Arial"/>
                <w:lang w:val="fr-FR"/>
              </w:rPr>
            </w:pPr>
          </w:p>
        </w:tc>
        <w:tc>
          <w:tcPr>
            <w:tcW w:w="8639" w:type="dxa"/>
          </w:tcPr>
          <w:p w14:paraId="1C58E2E8" w14:textId="0198869B" w:rsidR="006D0D10" w:rsidRPr="005C3917" w:rsidRDefault="0082026A" w:rsidP="0082026A">
            <w:pPr>
              <w:numPr>
                <w:ilvl w:val="0"/>
                <w:numId w:val="8"/>
              </w:numPr>
              <w:autoSpaceDE w:val="0"/>
              <w:autoSpaceDN w:val="0"/>
              <w:adjustRightInd w:val="0"/>
              <w:jc w:val="both"/>
              <w:rPr>
                <w:rFonts w:ascii="Calibri" w:hAnsi="Calibri" w:cs="Arial"/>
                <w:color w:val="7030A0"/>
              </w:rPr>
            </w:pPr>
            <w:r>
              <w:rPr>
                <w:rFonts w:ascii="Calibri" w:hAnsi="Calibri"/>
              </w:rPr>
              <w:t>Sie selbst als Vorsitzender, der Sekretär und die Zeugen, solange Sie/sie Wähler im Wahlkreis sind,</w:t>
            </w:r>
          </w:p>
        </w:tc>
      </w:tr>
      <w:tr w:rsidR="006D0D10" w:rsidRPr="00BF08B1" w14:paraId="1CD3A7A3" w14:textId="77777777" w:rsidTr="00865926">
        <w:tc>
          <w:tcPr>
            <w:tcW w:w="1555" w:type="dxa"/>
            <w:vMerge/>
          </w:tcPr>
          <w:p w14:paraId="05E38F15" w14:textId="77777777" w:rsidR="006D0D10" w:rsidRPr="00C04811" w:rsidRDefault="006D0D10" w:rsidP="000430A0">
            <w:pPr>
              <w:autoSpaceDE w:val="0"/>
              <w:autoSpaceDN w:val="0"/>
              <w:adjustRightInd w:val="0"/>
              <w:jc w:val="both"/>
              <w:rPr>
                <w:rFonts w:ascii="Calibri" w:hAnsi="Calibri" w:cs="Arial"/>
                <w:color w:val="7030A0"/>
              </w:rPr>
            </w:pPr>
          </w:p>
        </w:tc>
        <w:tc>
          <w:tcPr>
            <w:tcW w:w="8639" w:type="dxa"/>
          </w:tcPr>
          <w:p w14:paraId="05F4D673" w14:textId="0F50A2F0" w:rsidR="006D0D10" w:rsidRPr="005C3917" w:rsidRDefault="006322FE" w:rsidP="007237EC">
            <w:pPr>
              <w:pStyle w:val="Lijstalinea"/>
              <w:numPr>
                <w:ilvl w:val="0"/>
                <w:numId w:val="8"/>
              </w:numPr>
              <w:autoSpaceDE w:val="0"/>
              <w:autoSpaceDN w:val="0"/>
              <w:adjustRightInd w:val="0"/>
              <w:jc w:val="both"/>
              <w:rPr>
                <w:rFonts w:ascii="Calibri" w:hAnsi="Calibri" w:cs="Arial"/>
              </w:rPr>
            </w:pPr>
            <w:r>
              <w:rPr>
                <w:rFonts w:ascii="Calibri" w:hAnsi="Calibri"/>
              </w:rPr>
              <w:t>Wähler mit Behinderung, die eine speziell eingerichtete Wahlkabine wie beschrieben in Punkt II.2.7 - Einrichtung der Wahlkabine für Personen mit Behinderung beantragen,</w:t>
            </w:r>
          </w:p>
        </w:tc>
      </w:tr>
      <w:tr w:rsidR="006D0D10" w:rsidRPr="00BF08B1" w14:paraId="26E1E6D0" w14:textId="77777777" w:rsidTr="00865926">
        <w:tc>
          <w:tcPr>
            <w:tcW w:w="1555" w:type="dxa"/>
            <w:vMerge/>
          </w:tcPr>
          <w:p w14:paraId="7ED2D1FB" w14:textId="77777777" w:rsidR="006D0D10" w:rsidRPr="00C04811" w:rsidRDefault="006D0D10" w:rsidP="000430A0">
            <w:pPr>
              <w:autoSpaceDE w:val="0"/>
              <w:autoSpaceDN w:val="0"/>
              <w:adjustRightInd w:val="0"/>
              <w:jc w:val="both"/>
              <w:rPr>
                <w:rFonts w:ascii="Calibri" w:hAnsi="Calibri" w:cs="Arial"/>
                <w:color w:val="7030A0"/>
              </w:rPr>
            </w:pPr>
          </w:p>
        </w:tc>
        <w:tc>
          <w:tcPr>
            <w:tcW w:w="8639" w:type="dxa"/>
          </w:tcPr>
          <w:p w14:paraId="78CE8C1B" w14:textId="77777777" w:rsidR="006D0D10" w:rsidRPr="005C3917" w:rsidRDefault="00865926" w:rsidP="00865926">
            <w:pPr>
              <w:numPr>
                <w:ilvl w:val="0"/>
                <w:numId w:val="8"/>
              </w:numPr>
              <w:autoSpaceDE w:val="0"/>
              <w:autoSpaceDN w:val="0"/>
              <w:adjustRightInd w:val="0"/>
              <w:jc w:val="both"/>
              <w:rPr>
                <w:rFonts w:ascii="Calibri" w:hAnsi="Calibri" w:cs="Arial"/>
              </w:rPr>
            </w:pPr>
            <w:r>
              <w:rPr>
                <w:rFonts w:ascii="Calibri" w:hAnsi="Calibri"/>
              </w:rPr>
              <w:t xml:space="preserve">Personen, die entweder einen Auszug aus einem Entscheid des Appellationshofes bzw. aus einem Beschluss des Gemeindekollegiums zur Anordnung ihrer Eintragung in die Wählerliste oder eine Bescheinigung des Gemeindekollegiums vorlegen, in der bestätigt wird, dass sie die Wählereigenschaft besitzen. </w:t>
            </w:r>
          </w:p>
        </w:tc>
      </w:tr>
    </w:tbl>
    <w:p w14:paraId="43608EE8" w14:textId="545F3F93" w:rsidR="006D0D10" w:rsidRPr="00C04811" w:rsidRDefault="006D0D10" w:rsidP="000430A0">
      <w:pPr>
        <w:autoSpaceDE w:val="0"/>
        <w:autoSpaceDN w:val="0"/>
        <w:adjustRightInd w:val="0"/>
        <w:jc w:val="both"/>
        <w:rPr>
          <w:rFonts w:ascii="Calibri" w:hAnsi="Calibri" w:cs="Arial"/>
        </w:rPr>
      </w:pPr>
    </w:p>
    <w:p w14:paraId="6A572FD9" w14:textId="148DF19A" w:rsidR="000430A0" w:rsidRPr="005C3917" w:rsidRDefault="000430A0" w:rsidP="000430A0">
      <w:pPr>
        <w:autoSpaceDE w:val="0"/>
        <w:autoSpaceDN w:val="0"/>
        <w:adjustRightInd w:val="0"/>
        <w:jc w:val="both"/>
        <w:rPr>
          <w:rFonts w:ascii="Calibri" w:hAnsi="Calibri" w:cs="Arial"/>
        </w:rPr>
      </w:pPr>
      <w:r>
        <w:rPr>
          <w:rFonts w:ascii="Calibri" w:hAnsi="Calibri"/>
        </w:rPr>
        <w:t xml:space="preserve">Sie vermerken auf beiden Kontrolllisten die Namen der nicht in der Wählerliste eingetragenen Wähler, die aber in Ihrem Wahlbüro zur Stimmabgabe zugelassen wurden. </w:t>
      </w:r>
      <w:r>
        <w:t>Außerdem werden diese Wähler auf der Aufstellung der zur Stimmabgabe zugelassenen Wähler (Formular ACEG13bis) vermerkt.</w:t>
      </w:r>
    </w:p>
    <w:p w14:paraId="2DD3824E" w14:textId="77777777" w:rsidR="001F5AF1" w:rsidRPr="00C04811" w:rsidRDefault="001F5AF1" w:rsidP="00FD49BF">
      <w:pPr>
        <w:suppressAutoHyphens/>
        <w:ind w:right="-1"/>
        <w:jc w:val="both"/>
        <w:rPr>
          <w:rFonts w:ascii="Calibri" w:hAnsi="Calibri" w:cs="Arial"/>
          <w:spacing w:val="-2"/>
        </w:rPr>
      </w:pPr>
    </w:p>
    <w:p w14:paraId="263AC873" w14:textId="77777777" w:rsidR="00A26AF4" w:rsidRPr="005C3917" w:rsidRDefault="00362AD4" w:rsidP="003B249E">
      <w:bookmarkStart w:id="71" w:name="_Toc436124679"/>
      <w:r>
        <w:t>II.2.2.2 Nicht zugelassene Wähler</w:t>
      </w:r>
      <w:bookmarkEnd w:id="71"/>
      <w:r>
        <w:t xml:space="preserve"> </w:t>
      </w:r>
    </w:p>
    <w:p w14:paraId="38289CA6" w14:textId="3F7DA2F0" w:rsidR="00EB6AA7" w:rsidRPr="005C3917" w:rsidRDefault="00B151CE" w:rsidP="00B151CE">
      <w:pPr>
        <w:autoSpaceDE w:val="0"/>
        <w:autoSpaceDN w:val="0"/>
        <w:adjustRightInd w:val="0"/>
        <w:jc w:val="both"/>
        <w:rPr>
          <w:rFonts w:ascii="Calibri" w:hAnsi="Calibri" w:cs="Arial"/>
        </w:rPr>
      </w:pPr>
      <w:r>
        <w:rPr>
          <w:rFonts w:ascii="Calibri" w:hAnsi="Calibri"/>
        </w:rPr>
        <w:t>Eine gewisse Anzahl Personen, die ursprünglich auf der Wählerliste der Gemeinden eingetragen waren, dürfen nicht wählen:</w:t>
      </w:r>
    </w:p>
    <w:tbl>
      <w:tblPr>
        <w:tblStyle w:val="Tabelraster"/>
        <w:tblW w:w="0" w:type="auto"/>
        <w:tblLook w:val="04A0" w:firstRow="1" w:lastRow="0" w:firstColumn="1" w:lastColumn="0" w:noHBand="0" w:noVBand="1"/>
      </w:tblPr>
      <w:tblGrid>
        <w:gridCol w:w="1571"/>
        <w:gridCol w:w="6020"/>
        <w:gridCol w:w="521"/>
        <w:gridCol w:w="2082"/>
      </w:tblGrid>
      <w:tr w:rsidR="00975FF8" w:rsidRPr="00BF08B1" w14:paraId="35ADFF95" w14:textId="77777777" w:rsidTr="00975FF8">
        <w:tc>
          <w:tcPr>
            <w:tcW w:w="1571" w:type="dxa"/>
            <w:vMerge w:val="restart"/>
            <w:tcBorders>
              <w:top w:val="nil"/>
              <w:left w:val="nil"/>
              <w:bottom w:val="nil"/>
              <w:right w:val="nil"/>
            </w:tcBorders>
          </w:tcPr>
          <w:p w14:paraId="090E60FA" w14:textId="77777777" w:rsidR="00975FF8" w:rsidRPr="00C04811" w:rsidRDefault="00975FF8" w:rsidP="002A380A">
            <w:pPr>
              <w:autoSpaceDE w:val="0"/>
              <w:autoSpaceDN w:val="0"/>
              <w:adjustRightInd w:val="0"/>
              <w:jc w:val="both"/>
              <w:rPr>
                <w:rFonts w:ascii="Calibri" w:hAnsi="Calibri" w:cs="Arial"/>
                <w:color w:val="7030A0"/>
              </w:rPr>
            </w:pPr>
          </w:p>
          <w:p w14:paraId="07AB140A" w14:textId="77777777" w:rsidR="00975FF8" w:rsidRPr="00C04811" w:rsidRDefault="00975FF8" w:rsidP="002A380A">
            <w:pPr>
              <w:autoSpaceDE w:val="0"/>
              <w:autoSpaceDN w:val="0"/>
              <w:adjustRightInd w:val="0"/>
              <w:jc w:val="both"/>
              <w:rPr>
                <w:rFonts w:ascii="Calibri" w:hAnsi="Calibri" w:cs="Arial"/>
                <w:color w:val="7030A0"/>
              </w:rPr>
            </w:pPr>
          </w:p>
          <w:p w14:paraId="492C8678" w14:textId="77777777" w:rsidR="00975FF8" w:rsidRPr="005C3917" w:rsidRDefault="00975FF8" w:rsidP="002A380A">
            <w:pPr>
              <w:autoSpaceDE w:val="0"/>
              <w:autoSpaceDN w:val="0"/>
              <w:adjustRightInd w:val="0"/>
              <w:jc w:val="both"/>
              <w:rPr>
                <w:rFonts w:ascii="Calibri" w:hAnsi="Calibri" w:cs="Arial"/>
                <w:color w:val="7030A0"/>
              </w:rPr>
            </w:pPr>
            <w:r>
              <w:rPr>
                <w:rFonts w:ascii="Calibri" w:hAnsi="Calibri"/>
                <w:noProof/>
                <w:color w:val="7030A0"/>
                <w:lang w:val="nl-BE" w:eastAsia="nl-BE"/>
              </w:rPr>
              <mc:AlternateContent>
                <mc:Choice Requires="wps">
                  <w:drawing>
                    <wp:anchor distT="0" distB="0" distL="114300" distR="114300" simplePos="0" relativeHeight="251674624" behindDoc="0" locked="0" layoutInCell="1" allowOverlap="1" wp14:anchorId="3511A518" wp14:editId="00F75FF7">
                      <wp:simplePos x="0" y="0"/>
                      <wp:positionH relativeFrom="column">
                        <wp:posOffset>-63500</wp:posOffset>
                      </wp:positionH>
                      <wp:positionV relativeFrom="paragraph">
                        <wp:posOffset>176530</wp:posOffset>
                      </wp:positionV>
                      <wp:extent cx="967740" cy="1059180"/>
                      <wp:effectExtent l="0" t="0" r="3810" b="7620"/>
                      <wp:wrapNone/>
                      <wp:docPr id="13" name="&quot;No&quot; Symbol 13"/>
                      <wp:cNvGraphicFramePr/>
                      <a:graphic xmlns:a="http://schemas.openxmlformats.org/drawingml/2006/main">
                        <a:graphicData uri="http://schemas.microsoft.com/office/word/2010/wordprocessingShape">
                          <wps:wsp>
                            <wps:cNvSpPr/>
                            <wps:spPr>
                              <a:xfrm>
                                <a:off x="0" y="0"/>
                                <a:ext cx="967740" cy="1059180"/>
                              </a:xfrm>
                              <a:prstGeom prst="noSmoking">
                                <a:avLst>
                                  <a:gd name="adj" fmla="val 2925"/>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45AC9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 o:spid="_x0000_s1026" type="#_x0000_t57" style="position:absolute;margin-left:-5pt;margin-top:13.9pt;width:76.2pt;height:8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" adj="632" fillcolor="#ed7d31 [3205]" stroked="f"/>
                  </w:pict>
                </mc:Fallback>
              </mc:AlternateContent>
            </w:r>
          </w:p>
          <w:p w14:paraId="4C2F8455" w14:textId="77777777" w:rsidR="00975FF8" w:rsidRPr="005C3917" w:rsidRDefault="00975FF8" w:rsidP="002A380A">
            <w:pPr>
              <w:autoSpaceDE w:val="0"/>
              <w:autoSpaceDN w:val="0"/>
              <w:adjustRightInd w:val="0"/>
              <w:jc w:val="both"/>
              <w:rPr>
                <w:rFonts w:ascii="Calibri" w:hAnsi="Calibri" w:cs="Arial"/>
                <w:color w:val="7030A0"/>
              </w:rPr>
            </w:pPr>
            <w:r>
              <w:rPr>
                <w:rFonts w:ascii="Calibri" w:hAnsi="Calibri"/>
                <w:noProof/>
                <w:color w:val="7030A0"/>
                <w:lang w:val="nl-BE" w:eastAsia="nl-BE"/>
              </w:rPr>
              <w:drawing>
                <wp:inline distT="0" distB="0" distL="0" distR="0" wp14:anchorId="2D293CD5" wp14:editId="220F7067">
                  <wp:extent cx="860829" cy="738505"/>
                  <wp:effectExtent l="0" t="0" r="0" b="4445"/>
                  <wp:docPr id="54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887132" cy="761071"/>
                          </a:xfrm>
                          <a:prstGeom prst="rect">
                            <a:avLst/>
                          </a:prstGeom>
                          <a:noFill/>
                          <a:ln>
                            <a:noFill/>
                          </a:ln>
                        </pic:spPr>
                      </pic:pic>
                    </a:graphicData>
                  </a:graphic>
                </wp:inline>
              </w:drawing>
            </w:r>
          </w:p>
          <w:p w14:paraId="55F48971" w14:textId="77777777" w:rsidR="00975FF8" w:rsidRPr="005C3917" w:rsidRDefault="00975FF8" w:rsidP="002A380A">
            <w:pPr>
              <w:autoSpaceDE w:val="0"/>
              <w:autoSpaceDN w:val="0"/>
              <w:adjustRightInd w:val="0"/>
              <w:jc w:val="both"/>
              <w:rPr>
                <w:rFonts w:ascii="Calibri" w:hAnsi="Calibri" w:cs="Arial"/>
                <w:color w:val="7030A0"/>
                <w:lang w:val="fr-FR"/>
              </w:rPr>
            </w:pPr>
          </w:p>
        </w:tc>
        <w:tc>
          <w:tcPr>
            <w:tcW w:w="6020" w:type="dxa"/>
            <w:tcBorders>
              <w:top w:val="nil"/>
              <w:left w:val="nil"/>
              <w:bottom w:val="nil"/>
              <w:right w:val="nil"/>
            </w:tcBorders>
          </w:tcPr>
          <w:p w14:paraId="2149A8B7" w14:textId="77777777" w:rsidR="00975FF8" w:rsidRPr="005C3917" w:rsidRDefault="00975FF8" w:rsidP="006322FE">
            <w:pPr>
              <w:numPr>
                <w:ilvl w:val="0"/>
                <w:numId w:val="46"/>
              </w:numPr>
              <w:tabs>
                <w:tab w:val="clear" w:pos="720"/>
              </w:tabs>
              <w:autoSpaceDE w:val="0"/>
              <w:autoSpaceDN w:val="0"/>
              <w:adjustRightInd w:val="0"/>
              <w:spacing w:after="0" w:line="240" w:lineRule="auto"/>
              <w:ind w:left="305"/>
              <w:jc w:val="both"/>
              <w:rPr>
                <w:rFonts w:ascii="Calibri" w:hAnsi="Calibri" w:cs="Arial"/>
              </w:rPr>
            </w:pPr>
            <w:r>
              <w:rPr>
                <w:rFonts w:ascii="Calibri" w:hAnsi="Calibri"/>
              </w:rPr>
              <w:t>Personen, deren Streichung der Appellationshof oder das Gemeindekollegium durch einen Entscheid bzw. Beschluss angeordnet hat, aus dem ein Auszug vorgelegt wird,</w:t>
            </w:r>
          </w:p>
          <w:p w14:paraId="21DA4734" w14:textId="77777777" w:rsidR="00975FF8" w:rsidRPr="00C04811" w:rsidRDefault="00975FF8" w:rsidP="006322FE">
            <w:pPr>
              <w:autoSpaceDE w:val="0"/>
              <w:autoSpaceDN w:val="0"/>
              <w:adjustRightInd w:val="0"/>
              <w:ind w:left="720"/>
              <w:jc w:val="both"/>
              <w:rPr>
                <w:rFonts w:ascii="Calibri" w:hAnsi="Calibri" w:cs="Arial"/>
                <w:color w:val="7030A0"/>
              </w:rPr>
            </w:pPr>
          </w:p>
        </w:tc>
        <w:tc>
          <w:tcPr>
            <w:tcW w:w="521" w:type="dxa"/>
            <w:vMerge w:val="restart"/>
            <w:tcBorders>
              <w:top w:val="nil"/>
              <w:left w:val="nil"/>
              <w:bottom w:val="nil"/>
              <w:right w:val="nil"/>
            </w:tcBorders>
          </w:tcPr>
          <w:p w14:paraId="4DEA5DBF" w14:textId="77777777" w:rsidR="00975FF8" w:rsidRPr="005C3917" w:rsidRDefault="00975FF8" w:rsidP="006322FE">
            <w:pPr>
              <w:autoSpaceDE w:val="0"/>
              <w:autoSpaceDN w:val="0"/>
              <w:adjustRightInd w:val="0"/>
              <w:spacing w:after="0" w:line="240" w:lineRule="auto"/>
              <w:ind w:left="305"/>
              <w:jc w:val="both"/>
              <w:rPr>
                <w:rFonts w:ascii="Calibri" w:hAnsi="Calibri" w:cs="Arial"/>
              </w:rPr>
            </w:pPr>
            <w:r>
              <w:rPr>
                <w:rFonts w:ascii="Calibri" w:hAnsi="Calibri"/>
                <w:noProof/>
                <w:lang w:val="nl-BE" w:eastAsia="nl-BE"/>
              </w:rPr>
              <mc:AlternateContent>
                <mc:Choice Requires="wps">
                  <w:drawing>
                    <wp:anchor distT="0" distB="0" distL="114300" distR="114300" simplePos="0" relativeHeight="251675648" behindDoc="0" locked="0" layoutInCell="1" allowOverlap="1" wp14:anchorId="4557E729" wp14:editId="584BF9E1">
                      <wp:simplePos x="0" y="0"/>
                      <wp:positionH relativeFrom="column">
                        <wp:posOffset>-19050</wp:posOffset>
                      </wp:positionH>
                      <wp:positionV relativeFrom="paragraph">
                        <wp:posOffset>60325</wp:posOffset>
                      </wp:positionV>
                      <wp:extent cx="396240" cy="1752600"/>
                      <wp:effectExtent l="0" t="0" r="41910" b="19050"/>
                      <wp:wrapNone/>
                      <wp:docPr id="9217" name="Right Brace 9217"/>
                      <wp:cNvGraphicFramePr/>
                      <a:graphic xmlns:a="http://schemas.openxmlformats.org/drawingml/2006/main">
                        <a:graphicData uri="http://schemas.microsoft.com/office/word/2010/wordprocessingShape">
                          <wps:wsp>
                            <wps:cNvSpPr/>
                            <wps:spPr>
                              <a:xfrm>
                                <a:off x="0" y="0"/>
                                <a:ext cx="396240" cy="1752600"/>
                              </a:xfrm>
                              <a:prstGeom prst="rightBrace">
                                <a:avLst>
                                  <a:gd name="adj1" fmla="val 18859"/>
                                  <a:gd name="adj2" fmla="val 4654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91A4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7" o:spid="_x0000_s1026" type="#_x0000_t88" style="position:absolute;margin-left:-1.5pt;margin-top:4.75pt;width:31.2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" adj="921,10053" strokecolor="black [3200]" strokeweight="1pt">
                      <v:stroke joinstyle="miter"/>
                    </v:shape>
                  </w:pict>
                </mc:Fallback>
              </mc:AlternateContent>
            </w:r>
          </w:p>
        </w:tc>
        <w:tc>
          <w:tcPr>
            <w:tcW w:w="2082" w:type="dxa"/>
            <w:vMerge w:val="restart"/>
            <w:tcBorders>
              <w:top w:val="nil"/>
              <w:left w:val="nil"/>
              <w:bottom w:val="nil"/>
              <w:right w:val="nil"/>
            </w:tcBorders>
          </w:tcPr>
          <w:p w14:paraId="331B49A5" w14:textId="77777777" w:rsidR="00975FF8" w:rsidRPr="00C04811" w:rsidRDefault="00975FF8" w:rsidP="006322FE">
            <w:pPr>
              <w:autoSpaceDE w:val="0"/>
              <w:autoSpaceDN w:val="0"/>
              <w:adjustRightInd w:val="0"/>
              <w:spacing w:after="0" w:line="240" w:lineRule="auto"/>
              <w:ind w:left="305"/>
              <w:jc w:val="both"/>
              <w:rPr>
                <w:rFonts w:ascii="Calibri" w:hAnsi="Calibri" w:cs="Arial"/>
              </w:rPr>
            </w:pPr>
          </w:p>
          <w:p w14:paraId="38E50FF1" w14:textId="77777777" w:rsidR="00975FF8" w:rsidRPr="00C04811" w:rsidRDefault="00975FF8" w:rsidP="006322FE">
            <w:pPr>
              <w:autoSpaceDE w:val="0"/>
              <w:autoSpaceDN w:val="0"/>
              <w:adjustRightInd w:val="0"/>
              <w:spacing w:after="0" w:line="240" w:lineRule="auto"/>
              <w:ind w:left="305"/>
              <w:jc w:val="both"/>
              <w:rPr>
                <w:rFonts w:ascii="Calibri" w:hAnsi="Calibri" w:cs="Arial"/>
              </w:rPr>
            </w:pPr>
          </w:p>
          <w:p w14:paraId="46A15197" w14:textId="77777777" w:rsidR="00975FF8" w:rsidRPr="00C04811" w:rsidRDefault="00975FF8" w:rsidP="006322FE">
            <w:pPr>
              <w:autoSpaceDE w:val="0"/>
              <w:autoSpaceDN w:val="0"/>
              <w:adjustRightInd w:val="0"/>
              <w:spacing w:after="0" w:line="240" w:lineRule="auto"/>
              <w:ind w:left="305"/>
              <w:jc w:val="both"/>
              <w:rPr>
                <w:rFonts w:ascii="Calibri" w:hAnsi="Calibri" w:cs="Arial"/>
              </w:rPr>
            </w:pPr>
          </w:p>
          <w:p w14:paraId="35C3DACF" w14:textId="77777777" w:rsidR="00975FF8" w:rsidRPr="005C3917" w:rsidRDefault="00975FF8" w:rsidP="006322FE">
            <w:pPr>
              <w:autoSpaceDE w:val="0"/>
              <w:autoSpaceDN w:val="0"/>
              <w:adjustRightInd w:val="0"/>
              <w:spacing w:after="0" w:line="240" w:lineRule="auto"/>
              <w:ind w:left="305"/>
              <w:jc w:val="both"/>
              <w:rPr>
                <w:rFonts w:ascii="Calibri" w:hAnsi="Calibri" w:cs="Arial"/>
              </w:rPr>
            </w:pPr>
            <w:r>
              <w:rPr>
                <w:rFonts w:ascii="Calibri" w:hAnsi="Calibri"/>
              </w:rPr>
              <w:t>Die Gemeinde wird Ihnen diese Namen mitteilen. Dies kann bis zum Wahltag geschehen.</w:t>
            </w:r>
          </w:p>
        </w:tc>
      </w:tr>
      <w:tr w:rsidR="00975FF8" w:rsidRPr="00BF08B1" w14:paraId="23F9EE3C" w14:textId="77777777" w:rsidTr="00975FF8">
        <w:tc>
          <w:tcPr>
            <w:tcW w:w="1571" w:type="dxa"/>
            <w:vMerge/>
            <w:tcBorders>
              <w:top w:val="nil"/>
              <w:left w:val="nil"/>
              <w:bottom w:val="nil"/>
              <w:right w:val="nil"/>
            </w:tcBorders>
          </w:tcPr>
          <w:p w14:paraId="6F32BC6F" w14:textId="77777777" w:rsidR="00975FF8" w:rsidRPr="00C04811" w:rsidRDefault="00975FF8" w:rsidP="002A380A">
            <w:pPr>
              <w:autoSpaceDE w:val="0"/>
              <w:autoSpaceDN w:val="0"/>
              <w:adjustRightInd w:val="0"/>
              <w:jc w:val="both"/>
              <w:rPr>
                <w:rFonts w:ascii="Calibri" w:hAnsi="Calibri" w:cs="Arial"/>
                <w:color w:val="7030A0"/>
              </w:rPr>
            </w:pPr>
          </w:p>
        </w:tc>
        <w:tc>
          <w:tcPr>
            <w:tcW w:w="6020" w:type="dxa"/>
            <w:tcBorders>
              <w:top w:val="nil"/>
              <w:left w:val="nil"/>
              <w:bottom w:val="nil"/>
              <w:right w:val="nil"/>
            </w:tcBorders>
          </w:tcPr>
          <w:p w14:paraId="0873EF34" w14:textId="77777777" w:rsidR="00975FF8" w:rsidRPr="005C3917" w:rsidRDefault="00975FF8" w:rsidP="00975FF8">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r>
              <w:rPr>
                <w:rFonts w:ascii="Calibri" w:hAnsi="Calibri"/>
              </w:rPr>
              <w:t>Personen, auf die eine der Bestimmungen der Artikel 6 und 7 des Wahlgesetzbuches anwendbar ist und deren Unfähigkeit aus einem Schriftstück hervorgeht, dessen Ausstellung das Gesetz vorsieht,</w:t>
            </w:r>
          </w:p>
          <w:p w14:paraId="3E05A249" w14:textId="77777777" w:rsidR="00975FF8" w:rsidRPr="00C04811" w:rsidRDefault="00975FF8" w:rsidP="006322FE">
            <w:pPr>
              <w:pStyle w:val="Lijstalinea"/>
              <w:autoSpaceDE w:val="0"/>
              <w:autoSpaceDN w:val="0"/>
              <w:adjustRightInd w:val="0"/>
              <w:jc w:val="both"/>
              <w:rPr>
                <w:rFonts w:ascii="Calibri" w:hAnsi="Calibri" w:cs="Arial"/>
              </w:rPr>
            </w:pPr>
          </w:p>
          <w:p w14:paraId="62AC618D" w14:textId="4604B7A2" w:rsidR="00F31D46" w:rsidRPr="00C04811" w:rsidRDefault="00F31D46" w:rsidP="006322FE">
            <w:pPr>
              <w:pStyle w:val="Lijstalinea"/>
              <w:autoSpaceDE w:val="0"/>
              <w:autoSpaceDN w:val="0"/>
              <w:adjustRightInd w:val="0"/>
              <w:jc w:val="both"/>
              <w:rPr>
                <w:rFonts w:ascii="Calibri" w:hAnsi="Calibri" w:cs="Arial"/>
              </w:rPr>
            </w:pPr>
          </w:p>
        </w:tc>
        <w:tc>
          <w:tcPr>
            <w:tcW w:w="521" w:type="dxa"/>
            <w:vMerge/>
            <w:tcBorders>
              <w:top w:val="nil"/>
              <w:left w:val="nil"/>
              <w:bottom w:val="nil"/>
              <w:right w:val="nil"/>
            </w:tcBorders>
          </w:tcPr>
          <w:p w14:paraId="0A2738E4" w14:textId="77777777" w:rsidR="00975FF8" w:rsidRPr="00C04811"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c>
          <w:tcPr>
            <w:tcW w:w="2082" w:type="dxa"/>
            <w:vMerge/>
            <w:tcBorders>
              <w:top w:val="nil"/>
              <w:left w:val="nil"/>
              <w:bottom w:val="nil"/>
              <w:right w:val="nil"/>
            </w:tcBorders>
          </w:tcPr>
          <w:p w14:paraId="1DBE2E10" w14:textId="77777777" w:rsidR="00975FF8" w:rsidRPr="00C04811"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r>
      <w:tr w:rsidR="006322FE" w:rsidRPr="00BF08B1" w14:paraId="3168C382" w14:textId="77777777" w:rsidTr="00975FF8">
        <w:tc>
          <w:tcPr>
            <w:tcW w:w="1571" w:type="dxa"/>
            <w:vMerge/>
            <w:tcBorders>
              <w:top w:val="nil"/>
              <w:left w:val="nil"/>
              <w:bottom w:val="nil"/>
              <w:right w:val="nil"/>
            </w:tcBorders>
          </w:tcPr>
          <w:p w14:paraId="46354625" w14:textId="77777777" w:rsidR="006322FE" w:rsidRPr="00C04811" w:rsidRDefault="006322FE" w:rsidP="002A380A">
            <w:pPr>
              <w:autoSpaceDE w:val="0"/>
              <w:autoSpaceDN w:val="0"/>
              <w:adjustRightInd w:val="0"/>
              <w:jc w:val="both"/>
              <w:rPr>
                <w:rFonts w:ascii="Calibri" w:hAnsi="Calibri" w:cs="Arial"/>
                <w:color w:val="7030A0"/>
              </w:rPr>
            </w:pPr>
          </w:p>
        </w:tc>
        <w:tc>
          <w:tcPr>
            <w:tcW w:w="8623" w:type="dxa"/>
            <w:gridSpan w:val="3"/>
            <w:tcBorders>
              <w:top w:val="nil"/>
              <w:left w:val="nil"/>
              <w:bottom w:val="nil"/>
              <w:right w:val="nil"/>
            </w:tcBorders>
          </w:tcPr>
          <w:p w14:paraId="04D0C4D3" w14:textId="56514522" w:rsidR="006322FE" w:rsidRPr="005C3917" w:rsidRDefault="006322FE" w:rsidP="00975FF8">
            <w:pPr>
              <w:pStyle w:val="Lijstalinea"/>
              <w:numPr>
                <w:ilvl w:val="0"/>
                <w:numId w:val="46"/>
              </w:numPr>
              <w:tabs>
                <w:tab w:val="clear" w:pos="720"/>
              </w:tabs>
              <w:autoSpaceDE w:val="0"/>
              <w:autoSpaceDN w:val="0"/>
              <w:adjustRightInd w:val="0"/>
              <w:spacing w:after="0" w:line="240" w:lineRule="auto"/>
              <w:ind w:left="305"/>
              <w:jc w:val="both"/>
              <w:rPr>
                <w:rFonts w:ascii="Calibri" w:eastAsia="Times New Roman" w:hAnsi="Calibri" w:cs="Arial"/>
              </w:rPr>
            </w:pPr>
            <w:r>
              <w:rPr>
                <w:rFonts w:ascii="Calibri" w:hAnsi="Calibri"/>
              </w:rPr>
              <w:t xml:space="preserve">Personen, die am Wahltag das für die Stimmabgabe erforderliche Alter (16 Jahre für die Europawahlen und 18 Jahre für die Wahlen der Kammer und der Regional- und Gemeinschaftsparlamente) nicht erreicht haben oder die am selben Tag bereits in einem anderen Wahlbüro oder in einer anderen Gemeinde gewählt haben. Diese Umstände werden entweder durch Unterlagen oder durch das Eingeständnis der Betreffenden nachgewiesen. </w:t>
            </w:r>
          </w:p>
          <w:p w14:paraId="581B7BC9" w14:textId="77777777" w:rsidR="006322FE" w:rsidRPr="00C04811" w:rsidRDefault="006322FE" w:rsidP="006322FE">
            <w:pPr>
              <w:autoSpaceDE w:val="0"/>
              <w:autoSpaceDN w:val="0"/>
              <w:adjustRightInd w:val="0"/>
              <w:spacing w:after="0" w:line="240" w:lineRule="auto"/>
              <w:jc w:val="both"/>
              <w:rPr>
                <w:rFonts w:ascii="Calibri" w:eastAsia="Times New Roman" w:hAnsi="Calibri" w:cs="Arial"/>
              </w:rPr>
            </w:pPr>
          </w:p>
        </w:tc>
      </w:tr>
    </w:tbl>
    <w:p w14:paraId="61906643" w14:textId="30ECA414" w:rsidR="00DD2FBB" w:rsidRPr="005C3917" w:rsidRDefault="00DD2FBB" w:rsidP="00C55668">
      <w:pPr>
        <w:autoSpaceDE w:val="0"/>
        <w:autoSpaceDN w:val="0"/>
        <w:adjustRightInd w:val="0"/>
        <w:jc w:val="both"/>
        <w:rPr>
          <w:rFonts w:ascii="Calibri" w:hAnsi="Calibri" w:cs="Arial"/>
        </w:rPr>
      </w:pPr>
      <w:r>
        <w:rPr>
          <w:rFonts w:ascii="Calibri" w:hAnsi="Calibri"/>
        </w:rPr>
        <w:t>Vor Eröffnung der Wahl müssen Sie gegebenenfalls die vorerwähnten Personen aus den beiden Wählerlisten streichen. Sie achten jedoch darauf, dass diese Streichungen nicht mit den Kontrollzeichen für Wähler, die an der Wahl teilgenommen haben, verwechselt werden können.</w:t>
      </w:r>
    </w:p>
    <w:p w14:paraId="29A54C78" w14:textId="77777777" w:rsidR="00A26AF4" w:rsidRPr="00C04811" w:rsidRDefault="00A26AF4" w:rsidP="00FD49BF">
      <w:pPr>
        <w:suppressAutoHyphens/>
        <w:ind w:right="-1"/>
        <w:jc w:val="both"/>
        <w:rPr>
          <w:rFonts w:ascii="Calibri" w:hAnsi="Calibri" w:cs="Arial"/>
          <w:spacing w:val="-2"/>
        </w:rPr>
      </w:pPr>
    </w:p>
    <w:p w14:paraId="45735C27" w14:textId="77777777" w:rsidR="00A26AF4" w:rsidRPr="005C3917" w:rsidRDefault="00362AD4" w:rsidP="003B249E">
      <w:bookmarkStart w:id="72" w:name="_Toc436124680"/>
      <w:r>
        <w:t>II.2.2.3 Zulassungsverfahren</w:t>
      </w:r>
      <w:bookmarkEnd w:id="72"/>
    </w:p>
    <w:p w14:paraId="0EEB1715" w14:textId="04FACB2B" w:rsidR="00EF79B4" w:rsidRPr="005C3917" w:rsidRDefault="00EF79B4" w:rsidP="00C55668">
      <w:pPr>
        <w:autoSpaceDE w:val="0"/>
        <w:autoSpaceDN w:val="0"/>
        <w:adjustRightInd w:val="0"/>
        <w:jc w:val="both"/>
        <w:rPr>
          <w:rFonts w:ascii="Calibri" w:hAnsi="Calibri" w:cs="Arial"/>
        </w:rPr>
      </w:pPr>
      <w:r>
        <w:rPr>
          <w:rFonts w:ascii="Calibri" w:hAnsi="Calibri"/>
        </w:rPr>
        <w:t>Der Vorstand sorgt dafür, dass die Anzahl der gleichzeitig in den Wahlraum eingelassenen Wähler die Anzahl der verfügbaren Wahlkabinen nie übersteigt. Nötigenfalls kann ein Beisitzer zu diesem Zweck am Eingang des Wahlraumes stehen.</w:t>
      </w:r>
    </w:p>
    <w:p w14:paraId="392B8665" w14:textId="6E389B98" w:rsidR="00EF79B4" w:rsidRPr="005C3917" w:rsidRDefault="00EF79B4" w:rsidP="00C55668">
      <w:pPr>
        <w:autoSpaceDE w:val="0"/>
        <w:autoSpaceDN w:val="0"/>
        <w:adjustRightInd w:val="0"/>
        <w:jc w:val="both"/>
        <w:rPr>
          <w:rFonts w:ascii="Calibri" w:hAnsi="Calibri" w:cs="Arial"/>
        </w:rPr>
      </w:pPr>
      <w:r>
        <w:rPr>
          <w:rFonts w:ascii="Calibri" w:hAnsi="Calibri"/>
        </w:rPr>
        <w:t>Wähler sind anhand eines Plakats aufzufordern, beim Betreten des Wahlraumes ihre Wahlaufforderung und ihren Personalausweis bereitzuhalten.</w:t>
      </w:r>
    </w:p>
    <w:p w14:paraId="49A817E9" w14:textId="77777777" w:rsidR="00E84815" w:rsidRPr="005C3917" w:rsidRDefault="00E84815" w:rsidP="00C55668">
      <w:pPr>
        <w:autoSpaceDE w:val="0"/>
        <w:autoSpaceDN w:val="0"/>
        <w:adjustRightInd w:val="0"/>
        <w:jc w:val="both"/>
        <w:rPr>
          <w:rFonts w:ascii="Calibri" w:hAnsi="Calibri" w:cs="Arial"/>
        </w:rPr>
      </w:pPr>
      <w:r>
        <w:rPr>
          <w:rFonts w:ascii="Calibri" w:hAnsi="Calibri"/>
        </w:rPr>
        <w:t>Der Vorstand darf einen Wähler zur Stimmabgabe zulassen, selbst wenn er seine Wahlaufforderung vergessen hat.</w:t>
      </w:r>
    </w:p>
    <w:p w14:paraId="05DCB80B" w14:textId="2450F016" w:rsidR="00E84815" w:rsidRPr="005C3917" w:rsidRDefault="00E84815" w:rsidP="00C55668">
      <w:pPr>
        <w:autoSpaceDE w:val="0"/>
        <w:autoSpaceDN w:val="0"/>
        <w:adjustRightInd w:val="0"/>
        <w:jc w:val="both"/>
        <w:rPr>
          <w:rFonts w:ascii="Calibri" w:hAnsi="Calibri" w:cs="Arial"/>
        </w:rPr>
      </w:pPr>
      <w:r>
        <w:rPr>
          <w:rFonts w:ascii="Calibri" w:hAnsi="Calibri"/>
        </w:rPr>
        <w:t>Ein Wähler, der ohne Wahlaufforderung erscheint, darf nur zur Stimmabgabe zugelassen werden, wenn der Vorstand seine Identität und Wählereigenschaft anerkennt.</w:t>
      </w:r>
    </w:p>
    <w:p w14:paraId="33C4B6C2" w14:textId="6FB08214" w:rsidR="006C0D24" w:rsidRPr="005C3917" w:rsidRDefault="006C0D24" w:rsidP="00C55668">
      <w:pPr>
        <w:autoSpaceDE w:val="0"/>
        <w:autoSpaceDN w:val="0"/>
        <w:adjustRightInd w:val="0"/>
        <w:jc w:val="both"/>
        <w:rPr>
          <w:rFonts w:ascii="Calibri" w:hAnsi="Calibri" w:cs="Arial"/>
        </w:rPr>
      </w:pPr>
      <w:r>
        <w:rPr>
          <w:rFonts w:ascii="Calibri" w:hAnsi="Calibri"/>
        </w:rPr>
        <w:t>Im Rahmen eines Pilotprojekts werden einige Gemeinden</w:t>
      </w:r>
      <w:r w:rsidR="00094F42" w:rsidRPr="005C3917">
        <w:rPr>
          <w:rStyle w:val="Voetnootmarkering"/>
          <w:rFonts w:ascii="Calibri" w:hAnsi="Calibri" w:cs="Arial"/>
          <w:lang w:val="fr-FR"/>
        </w:rPr>
        <w:footnoteReference w:id="8"/>
      </w:r>
      <w:r>
        <w:rPr>
          <w:rFonts w:ascii="Calibri" w:hAnsi="Calibri"/>
        </w:rPr>
        <w:t xml:space="preserve"> neben der Wahlaufforderung in Papierform auch ein digitales Duplikat dieser Wahlaufforderung über die eBox an den Wähler schicken.</w:t>
      </w:r>
    </w:p>
    <w:p w14:paraId="3266A8A3" w14:textId="015F55E2" w:rsidR="006C0D24" w:rsidRPr="005C3917" w:rsidRDefault="006C0D24" w:rsidP="00C55668">
      <w:pPr>
        <w:autoSpaceDE w:val="0"/>
        <w:autoSpaceDN w:val="0"/>
        <w:adjustRightInd w:val="0"/>
        <w:jc w:val="both"/>
        <w:rPr>
          <w:rFonts w:ascii="Calibri" w:hAnsi="Calibri" w:cs="Arial"/>
        </w:rPr>
      </w:pPr>
      <w:r>
        <w:rPr>
          <w:rFonts w:ascii="Calibri" w:hAnsi="Calibri"/>
        </w:rPr>
        <w:t>Wenn diese Wahlaufforderung auf dem Smartphone vorgelegt wird, darf gültig gewählt werden. Der Wähler muss außerdem immer im Besitz eines gültigen Identitätsdokuments sein.</w:t>
      </w:r>
    </w:p>
    <w:p w14:paraId="4EC5A814" w14:textId="77777777" w:rsidR="009E475B" w:rsidRPr="005C3917" w:rsidRDefault="009E475B" w:rsidP="00C55668">
      <w:pPr>
        <w:autoSpaceDE w:val="0"/>
        <w:autoSpaceDN w:val="0"/>
        <w:adjustRightInd w:val="0"/>
        <w:jc w:val="both"/>
        <w:rPr>
          <w:rFonts w:ascii="Calibri" w:hAnsi="Calibri" w:cs="Arial"/>
        </w:rPr>
      </w:pPr>
      <w:r>
        <w:rPr>
          <w:rFonts w:ascii="Calibri" w:hAnsi="Calibri"/>
        </w:rPr>
        <w:t>Wenn eine Vollmacht ausgeübt wird, muss der Bevollmächtigte immer im Besitz einer Wahlaufforderung in Papierform sein.</w:t>
      </w:r>
    </w:p>
    <w:p w14:paraId="0F62AFA0" w14:textId="77777777" w:rsidR="007F35F3" w:rsidRPr="005C3917" w:rsidRDefault="007F35F3" w:rsidP="00C55668">
      <w:pPr>
        <w:autoSpaceDE w:val="0"/>
        <w:autoSpaceDN w:val="0"/>
        <w:adjustRightInd w:val="0"/>
        <w:jc w:val="both"/>
        <w:rPr>
          <w:rFonts w:ascii="Calibri" w:hAnsi="Calibri" w:cs="Arial"/>
        </w:rPr>
      </w:pPr>
      <w:r>
        <w:rPr>
          <w:rFonts w:ascii="Calibri" w:hAnsi="Calibri"/>
        </w:rPr>
        <w:t>Nachdem ein Wähler zur Stimmabgabe zugelassen wurde, wird auf der Kontrollliste neben seinem Namen ein X gesetzt.</w:t>
      </w:r>
    </w:p>
    <w:p w14:paraId="13CD8182" w14:textId="5E0A372E" w:rsidR="00573C77" w:rsidRPr="00C04811" w:rsidRDefault="00573C77" w:rsidP="00573C77">
      <w:pPr>
        <w:autoSpaceDE w:val="0"/>
        <w:autoSpaceDN w:val="0"/>
        <w:adjustRightInd w:val="0"/>
        <w:rPr>
          <w:rFonts w:ascii="Calibri" w:hAnsi="Calibri" w:cs="Arial"/>
          <w:b/>
        </w:rPr>
      </w:pPr>
    </w:p>
    <w:p w14:paraId="48F3D546" w14:textId="26F696F1" w:rsidR="00280CCA" w:rsidRPr="005C3917" w:rsidRDefault="00280CCA" w:rsidP="00BD333A">
      <w:pPr>
        <w:pStyle w:val="Kop4"/>
      </w:pPr>
      <w:bookmarkStart w:id="73" w:name="_Toc164337213"/>
      <w:r>
        <w:t>II.2.3 Aktivierung der Chipkarten</w:t>
      </w:r>
      <w:bookmarkEnd w:id="73"/>
    </w:p>
    <w:p w14:paraId="2D6ADFCC" w14:textId="77777777" w:rsidR="00CF35E5" w:rsidRPr="00C04811" w:rsidRDefault="00CF35E5" w:rsidP="00BD333A"/>
    <w:p w14:paraId="77D31CCF" w14:textId="77777777" w:rsidR="00A60CE3" w:rsidRPr="005C3917" w:rsidRDefault="00400E40" w:rsidP="00C55668">
      <w:pPr>
        <w:jc w:val="both"/>
      </w:pPr>
      <w:r>
        <w:t xml:space="preserve">Auf dem Vorsitzenden-Computer wird für jeden Wähler eine Chipkarte aktiviert. </w:t>
      </w:r>
    </w:p>
    <w:p w14:paraId="0C61EDA9" w14:textId="49B2F68E" w:rsidR="0093390A" w:rsidRPr="005C3917" w:rsidRDefault="0093390A" w:rsidP="00C55668">
      <w:pPr>
        <w:autoSpaceDE w:val="0"/>
        <w:autoSpaceDN w:val="0"/>
        <w:adjustRightInd w:val="0"/>
        <w:jc w:val="both"/>
        <w:rPr>
          <w:rFonts w:ascii="Calibri" w:hAnsi="Calibri" w:cs="Arial"/>
        </w:rPr>
      </w:pPr>
      <w:r>
        <w:t>Es gibt fünf Wählertypen:</w:t>
      </w:r>
      <w:r>
        <w:rPr>
          <w:rFonts w:ascii="Calibri" w:hAnsi="Calibri"/>
        </w:rPr>
        <w:t xml:space="preserve"> Sie müssen darauf achten, die Chipkarte ordnungsgemäß zu aktivieren: </w:t>
      </w:r>
    </w:p>
    <w:p w14:paraId="23E71EE6" w14:textId="2C3A7E41" w:rsidR="0093390A" w:rsidRPr="005C3917" w:rsidRDefault="0093390A" w:rsidP="00C55668">
      <w:pPr>
        <w:numPr>
          <w:ilvl w:val="0"/>
          <w:numId w:val="57"/>
        </w:numPr>
        <w:autoSpaceDE w:val="0"/>
        <w:autoSpaceDN w:val="0"/>
        <w:adjustRightInd w:val="0"/>
        <w:spacing w:after="0" w:line="240" w:lineRule="auto"/>
        <w:jc w:val="both"/>
        <w:rPr>
          <w:rFonts w:ascii="Calibri" w:hAnsi="Calibri" w:cs="Arial"/>
        </w:rPr>
      </w:pPr>
      <w:r>
        <w:rPr>
          <w:rFonts w:ascii="Calibri" w:hAnsi="Calibri"/>
        </w:rPr>
        <w:t xml:space="preserve">eine Chipkarte, die für die Wahl des Europäischen Parlaments, die Wahl der Kammer und die Wahl des betreffenden Regional- oder Gemeinschaftsparlaments aktiviert wird </w:t>
      </w:r>
      <w:r>
        <w:rPr>
          <w:rFonts w:ascii="Calibri" w:hAnsi="Calibri"/>
          <w:b/>
        </w:rPr>
        <w:t>(Typ 1 - weiße Wahlaufforderung)</w:t>
      </w:r>
      <w:r>
        <w:rPr>
          <w:rFonts w:ascii="Calibri" w:hAnsi="Calibri"/>
        </w:rPr>
        <w:t>,</w:t>
      </w:r>
    </w:p>
    <w:p w14:paraId="7499215D" w14:textId="4E9FFB1F" w:rsidR="0093390A" w:rsidRPr="005C3917" w:rsidRDefault="0093390A" w:rsidP="00C55668">
      <w:pPr>
        <w:numPr>
          <w:ilvl w:val="0"/>
          <w:numId w:val="57"/>
        </w:numPr>
        <w:autoSpaceDE w:val="0"/>
        <w:autoSpaceDN w:val="0"/>
        <w:adjustRightInd w:val="0"/>
        <w:spacing w:after="0" w:line="240" w:lineRule="auto"/>
        <w:jc w:val="both"/>
        <w:rPr>
          <w:rFonts w:ascii="Calibri" w:hAnsi="Calibri" w:cs="Arial"/>
        </w:rPr>
      </w:pPr>
      <w:r>
        <w:rPr>
          <w:rFonts w:ascii="Calibri" w:hAnsi="Calibri"/>
        </w:rPr>
        <w:t xml:space="preserve">eine Chipkarte, die nur für die Wahl des Europäischen Parlaments aktiviert wird </w:t>
      </w:r>
      <w:r>
        <w:rPr>
          <w:rFonts w:ascii="Calibri" w:hAnsi="Calibri"/>
          <w:b/>
          <w:bCs/>
        </w:rPr>
        <w:t>(Typ 2 - blaue Wahlaufforderung)</w:t>
      </w:r>
      <w:r>
        <w:rPr>
          <w:rFonts w:ascii="Calibri" w:hAnsi="Calibri"/>
        </w:rPr>
        <w:t>,</w:t>
      </w:r>
    </w:p>
    <w:p w14:paraId="31A1D563" w14:textId="5D725995" w:rsidR="0093390A" w:rsidRPr="005C3917" w:rsidRDefault="0093390A" w:rsidP="00C55668">
      <w:pPr>
        <w:numPr>
          <w:ilvl w:val="0"/>
          <w:numId w:val="57"/>
        </w:numPr>
        <w:autoSpaceDE w:val="0"/>
        <w:autoSpaceDN w:val="0"/>
        <w:adjustRightInd w:val="0"/>
        <w:spacing w:after="0" w:line="240" w:lineRule="auto"/>
        <w:jc w:val="both"/>
        <w:rPr>
          <w:rFonts w:ascii="Calibri" w:hAnsi="Calibri" w:cs="Arial"/>
        </w:rPr>
      </w:pPr>
      <w:r>
        <w:rPr>
          <w:rFonts w:ascii="Calibri" w:hAnsi="Calibri"/>
        </w:rPr>
        <w:t xml:space="preserve">eine Chipkarte, die nur für die Wahl der Kammer aktiviert wird </w:t>
      </w:r>
      <w:r>
        <w:rPr>
          <w:rFonts w:ascii="Calibri" w:hAnsi="Calibri"/>
          <w:b/>
          <w:bCs/>
        </w:rPr>
        <w:t>(Typ 3 - gelbe Wahlaufforderung)</w:t>
      </w:r>
      <w:r>
        <w:rPr>
          <w:rFonts w:ascii="Calibri" w:hAnsi="Calibri"/>
        </w:rPr>
        <w:t>,</w:t>
      </w:r>
    </w:p>
    <w:p w14:paraId="28840052" w14:textId="3FB7FEA4" w:rsidR="0093390A" w:rsidRPr="005C3917" w:rsidRDefault="0093390A" w:rsidP="00C55668">
      <w:pPr>
        <w:numPr>
          <w:ilvl w:val="0"/>
          <w:numId w:val="57"/>
        </w:numPr>
        <w:autoSpaceDE w:val="0"/>
        <w:autoSpaceDN w:val="0"/>
        <w:adjustRightInd w:val="0"/>
        <w:spacing w:after="0" w:line="240" w:lineRule="auto"/>
        <w:jc w:val="both"/>
        <w:rPr>
          <w:rFonts w:ascii="Calibri" w:hAnsi="Calibri" w:cs="Arial"/>
        </w:rPr>
      </w:pPr>
      <w:r>
        <w:rPr>
          <w:rFonts w:ascii="Calibri" w:hAnsi="Calibri"/>
        </w:rPr>
        <w:t xml:space="preserve">eine Chipkarte, die für die Wahl des Europäischen Parlaments und die Wahl der Kammer aktiviert wird </w:t>
      </w:r>
      <w:r>
        <w:rPr>
          <w:rFonts w:ascii="Calibri" w:hAnsi="Calibri"/>
          <w:b/>
        </w:rPr>
        <w:t>(Typ 4 und 5 - grüne Wahlaufforderung)</w:t>
      </w:r>
      <w:r>
        <w:rPr>
          <w:rFonts w:ascii="Calibri" w:hAnsi="Calibri"/>
        </w:rPr>
        <w:t>.</w:t>
      </w:r>
    </w:p>
    <w:p w14:paraId="5B5F0595" w14:textId="3F9E2988" w:rsidR="00400E40" w:rsidRPr="00C04811" w:rsidRDefault="00400E40" w:rsidP="00C55668">
      <w:pPr>
        <w:jc w:val="both"/>
      </w:pPr>
    </w:p>
    <w:p w14:paraId="29FF392C" w14:textId="17356F49" w:rsidR="00B41A92" w:rsidRPr="005C3917" w:rsidRDefault="00400E40" w:rsidP="00C55668">
      <w:pPr>
        <w:autoSpaceDE w:val="0"/>
        <w:autoSpaceDN w:val="0"/>
        <w:adjustRightInd w:val="0"/>
        <w:jc w:val="both"/>
        <w:rPr>
          <w:rFonts w:ascii="Calibri" w:hAnsi="Calibri" w:cs="Arial"/>
        </w:rPr>
      </w:pPr>
      <w:r>
        <w:t>Führen Sie die Chipkarte in den dafür vorgesehenen Kartenleser oder in den Schlitz am Vorsitzenden-Computer ein und wählen Sie auf dem Bildschirm den entsprechenden Wählertyp aus. Warten Sie, bis auf dem Vorsitzenden-Computer anzeigt wird, dass die Aktivierung erfolgreich war, bevor Sie die Karte aus dem Vorsitzenden-Computer herausnehmen und sie dem Wähler aushändigen.</w:t>
      </w:r>
      <w:r>
        <w:rPr>
          <w:rFonts w:ascii="Calibri" w:hAnsi="Calibri"/>
        </w:rPr>
        <w:t xml:space="preserve"> </w:t>
      </w:r>
    </w:p>
    <w:p w14:paraId="3FFC9010" w14:textId="29BE8CCB" w:rsidR="00C55668" w:rsidRDefault="00B41A92" w:rsidP="00C55668">
      <w:pPr>
        <w:autoSpaceDE w:val="0"/>
        <w:autoSpaceDN w:val="0"/>
        <w:adjustRightInd w:val="0"/>
        <w:jc w:val="both"/>
        <w:rPr>
          <w:rFonts w:ascii="Calibri" w:hAnsi="Calibri"/>
        </w:rPr>
      </w:pPr>
      <w:r>
        <w:rPr>
          <w:rFonts w:ascii="Calibri" w:hAnsi="Calibri"/>
        </w:rPr>
        <w:t xml:space="preserve">Sie sorgen dafür, dass die Chipkarten fortwährend entsprechend der Anzahl erscheinender Wähler aktiviert werden, damit die Wahlverrichtungen nicht verzögert werden. </w:t>
      </w:r>
    </w:p>
    <w:p w14:paraId="0E2C141A" w14:textId="77777777" w:rsidR="00C55668" w:rsidRDefault="00C55668">
      <w:pPr>
        <w:rPr>
          <w:rFonts w:ascii="Calibri" w:hAnsi="Calibri"/>
        </w:rPr>
      </w:pPr>
      <w:r>
        <w:rPr>
          <w:rFonts w:ascii="Calibri" w:hAnsi="Calibri"/>
        </w:rPr>
        <w:br w:type="page"/>
      </w:r>
    </w:p>
    <w:p w14:paraId="4DEE1D03" w14:textId="6F002784" w:rsidR="00271BFD" w:rsidRPr="005C3917" w:rsidRDefault="00362AD4" w:rsidP="003B249E">
      <w:pPr>
        <w:pStyle w:val="Kop4"/>
      </w:pPr>
      <w:bookmarkStart w:id="74" w:name="_Toc436124681"/>
      <w:bookmarkStart w:id="75" w:name="_Toc62042194"/>
      <w:bookmarkStart w:id="76" w:name="_Toc164337214"/>
      <w:r>
        <w:t>II.2.4 Wahlverfahren</w:t>
      </w:r>
      <w:bookmarkEnd w:id="74"/>
      <w:bookmarkEnd w:id="75"/>
      <w:bookmarkEnd w:id="76"/>
    </w:p>
    <w:p w14:paraId="44FC44BA" w14:textId="77777777" w:rsidR="002260D5" w:rsidRPr="005C3917" w:rsidRDefault="002260D5" w:rsidP="002260D5">
      <w:pPr>
        <w:rPr>
          <w:lang w:val="fr-FR"/>
        </w:rPr>
      </w:pPr>
    </w:p>
    <w:tbl>
      <w:tblPr>
        <w:tblStyle w:val="Tabelraster"/>
        <w:tblW w:w="0" w:type="auto"/>
        <w:tblLook w:val="04A0" w:firstRow="1" w:lastRow="0" w:firstColumn="1" w:lastColumn="0" w:noHBand="0" w:noVBand="1"/>
      </w:tblPr>
      <w:tblGrid>
        <w:gridCol w:w="4106"/>
        <w:gridCol w:w="6088"/>
      </w:tblGrid>
      <w:tr w:rsidR="007F1AB6" w:rsidRPr="00BF08B1" w14:paraId="4FF35A08" w14:textId="77777777" w:rsidTr="007F1AB6">
        <w:tc>
          <w:tcPr>
            <w:tcW w:w="4106" w:type="dxa"/>
          </w:tcPr>
          <w:p w14:paraId="05352DF3" w14:textId="3852FF1F" w:rsidR="00606D35" w:rsidRPr="005C3917" w:rsidRDefault="00EF5F87" w:rsidP="00FD49BF">
            <w:pPr>
              <w:suppressAutoHyphens/>
              <w:ind w:right="-1"/>
              <w:jc w:val="both"/>
              <w:rPr>
                <w:rFonts w:ascii="Calibri" w:hAnsi="Calibri" w:cs="Arial"/>
                <w:spacing w:val="-2"/>
              </w:rPr>
            </w:pPr>
            <w:r>
              <w:rPr>
                <w:rFonts w:ascii="Calibri" w:hAnsi="Calibri"/>
                <w:color w:val="7030A0"/>
                <w:u w:val="single"/>
              </w:rPr>
              <w:t>(</w:t>
            </w:r>
            <w:r>
              <w:rPr>
                <w:noProof/>
                <w:lang w:val="nl-BE" w:eastAsia="nl-BE"/>
              </w:rPr>
              <w:drawing>
                <wp:inline distT="0" distB="0" distL="0" distR="0" wp14:anchorId="75BE1722" wp14:editId="188A70DC">
                  <wp:extent cx="2278380" cy="1455420"/>
                  <wp:effectExtent l="0" t="0" r="7620"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8380" cy="1455420"/>
                          </a:xfrm>
                          <a:prstGeom prst="rect">
                            <a:avLst/>
                          </a:prstGeom>
                          <a:noFill/>
                          <a:ln>
                            <a:noFill/>
                          </a:ln>
                        </pic:spPr>
                      </pic:pic>
                    </a:graphicData>
                  </a:graphic>
                </wp:inline>
              </w:drawing>
            </w:r>
          </w:p>
        </w:tc>
        <w:tc>
          <w:tcPr>
            <w:tcW w:w="6088" w:type="dxa"/>
          </w:tcPr>
          <w:p w14:paraId="643074F4" w14:textId="29674803" w:rsidR="00606D35" w:rsidRPr="005C3917" w:rsidRDefault="00606D35" w:rsidP="00DD6B8A">
            <w:pPr>
              <w:suppressAutoHyphens/>
              <w:ind w:right="-1"/>
              <w:jc w:val="both"/>
              <w:rPr>
                <w:rFonts w:ascii="Calibri" w:hAnsi="Calibri" w:cs="Arial"/>
                <w:spacing w:val="-2"/>
              </w:rPr>
            </w:pPr>
            <w:r>
              <w:rPr>
                <w:rFonts w:ascii="Calibri" w:hAnsi="Calibri"/>
              </w:rPr>
              <w:t>Der Wähler begibt sich in die Wahlkabine, um seine Stimme abzugeben.</w:t>
            </w:r>
          </w:p>
          <w:p w14:paraId="32039EE4" w14:textId="77777777" w:rsidR="00DD6B8A" w:rsidRPr="00C04811" w:rsidRDefault="00DD6B8A" w:rsidP="00DD6B8A">
            <w:pPr>
              <w:suppressAutoHyphens/>
              <w:ind w:right="-1"/>
              <w:jc w:val="both"/>
              <w:rPr>
                <w:rFonts w:ascii="Calibri" w:hAnsi="Calibri" w:cs="Arial"/>
                <w:spacing w:val="-2"/>
              </w:rPr>
            </w:pPr>
          </w:p>
        </w:tc>
      </w:tr>
      <w:tr w:rsidR="007F1AB6" w:rsidRPr="00BF08B1" w14:paraId="24075BEE" w14:textId="77777777" w:rsidTr="007F1AB6">
        <w:trPr>
          <w:trHeight w:val="3204"/>
        </w:trPr>
        <w:tc>
          <w:tcPr>
            <w:tcW w:w="4106" w:type="dxa"/>
          </w:tcPr>
          <w:p w14:paraId="45D1D081" w14:textId="77777777" w:rsidR="007F1AB6" w:rsidRPr="005C3917" w:rsidRDefault="007F1AB6" w:rsidP="007F1AB6">
            <w:pPr>
              <w:suppressAutoHyphens/>
              <w:ind w:right="-1"/>
              <w:jc w:val="both"/>
              <w:rPr>
                <w:rFonts w:ascii="Calibri" w:hAnsi="Calibri" w:cs="Arial"/>
              </w:rPr>
            </w:pPr>
            <w:r>
              <w:rPr>
                <w:rFonts w:ascii="Calibri" w:hAnsi="Calibri"/>
                <w:noProof/>
                <w:lang w:val="nl-BE" w:eastAsia="nl-BE"/>
              </w:rPr>
              <w:drawing>
                <wp:inline distT="0" distB="0" distL="0" distR="0" wp14:anchorId="121864FE" wp14:editId="4CE7192C">
                  <wp:extent cx="2278380" cy="1226820"/>
                  <wp:effectExtent l="0" t="0" r="762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8380" cy="1226820"/>
                          </a:xfrm>
                          <a:prstGeom prst="rect">
                            <a:avLst/>
                          </a:prstGeom>
                          <a:noFill/>
                          <a:ln>
                            <a:noFill/>
                          </a:ln>
                        </pic:spPr>
                      </pic:pic>
                    </a:graphicData>
                  </a:graphic>
                </wp:inline>
              </w:drawing>
            </w:r>
          </w:p>
        </w:tc>
        <w:tc>
          <w:tcPr>
            <w:tcW w:w="6088" w:type="dxa"/>
          </w:tcPr>
          <w:p w14:paraId="1D38B869" w14:textId="77777777" w:rsidR="007F1AB6" w:rsidRPr="005C3917" w:rsidRDefault="007F1AB6" w:rsidP="007F1AB6">
            <w:pPr>
              <w:suppressAutoHyphens/>
              <w:ind w:right="-1"/>
              <w:jc w:val="both"/>
              <w:rPr>
                <w:rFonts w:ascii="Calibri" w:hAnsi="Calibri" w:cs="Arial"/>
                <w:spacing w:val="-2"/>
              </w:rPr>
            </w:pPr>
            <w:r>
              <w:rPr>
                <w:rFonts w:ascii="Calibri" w:hAnsi="Calibri"/>
              </w:rPr>
              <w:t xml:space="preserve">Zwecks Stimmabgabe führt der Wähler erst die Chipkarte in den Schlitz des Kartenlesers am Wahlcomputer ein. </w:t>
            </w:r>
          </w:p>
        </w:tc>
      </w:tr>
      <w:tr w:rsidR="007F1AB6" w:rsidRPr="00BF08B1" w14:paraId="341BC0A8" w14:textId="77777777" w:rsidTr="007F1AB6">
        <w:trPr>
          <w:trHeight w:val="3204"/>
        </w:trPr>
        <w:tc>
          <w:tcPr>
            <w:tcW w:w="4106" w:type="dxa"/>
          </w:tcPr>
          <w:p w14:paraId="495E6D63" w14:textId="77777777" w:rsidR="007F1AB6" w:rsidRPr="005C3917" w:rsidRDefault="007F1AB6" w:rsidP="00FD49BF">
            <w:pPr>
              <w:suppressAutoHyphens/>
              <w:ind w:right="-1"/>
              <w:jc w:val="both"/>
              <w:rPr>
                <w:rFonts w:ascii="Calibri" w:hAnsi="Calibri" w:cs="Arial"/>
                <w:noProof/>
                <w:spacing w:val="-2"/>
              </w:rPr>
            </w:pPr>
            <w:r>
              <w:rPr>
                <w:noProof/>
                <w:lang w:val="nl-BE" w:eastAsia="nl-BE"/>
              </w:rPr>
              <w:drawing>
                <wp:inline distT="0" distB="0" distL="0" distR="0" wp14:anchorId="58BD8FF7" wp14:editId="7B48CE8B">
                  <wp:extent cx="2278380" cy="1859280"/>
                  <wp:effectExtent l="0" t="0" r="7620" b="7620"/>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1542" cy="1861860"/>
                          </a:xfrm>
                          <a:prstGeom prst="rect">
                            <a:avLst/>
                          </a:prstGeom>
                        </pic:spPr>
                      </pic:pic>
                    </a:graphicData>
                  </a:graphic>
                </wp:inline>
              </w:drawing>
            </w:r>
          </w:p>
        </w:tc>
        <w:tc>
          <w:tcPr>
            <w:tcW w:w="6088" w:type="dxa"/>
          </w:tcPr>
          <w:p w14:paraId="46974415" w14:textId="05A94D42" w:rsidR="007F1AB6" w:rsidRPr="005C3917" w:rsidRDefault="007F1AB6" w:rsidP="007F1AB6">
            <w:pPr>
              <w:autoSpaceDE w:val="0"/>
              <w:autoSpaceDN w:val="0"/>
              <w:adjustRightInd w:val="0"/>
              <w:jc w:val="both"/>
              <w:rPr>
                <w:rFonts w:ascii="Calibri" w:hAnsi="Calibri" w:cs="Arial"/>
                <w:spacing w:val="-2"/>
              </w:rPr>
            </w:pPr>
            <w:r>
              <w:rPr>
                <w:rFonts w:ascii="Calibri" w:hAnsi="Calibri"/>
                <w:b/>
                <w:bCs/>
                <w:i/>
              </w:rPr>
              <w:t>In den Kantonen Eupen und Sankt Vith</w:t>
            </w:r>
            <w:r>
              <w:rPr>
                <w:rFonts w:ascii="Calibri" w:hAnsi="Calibri"/>
                <w:i/>
              </w:rPr>
              <w:t xml:space="preserve"> wird der Wähler, nachdem er seine Chipkarte in den Kartenleser des Wahlcomputers eingeführt hat, zunächst aufgefordert, die Sprache zu wählen, in der er seine Stimme abgeben möchte. Anschließend führt er die vorgeschriebenen Wahlverrichtungen aus. Die Sprachwahl ist endgültig und kann nicht mehr rückgängig gemacht werden. Die gewählte Sprache begleitet den Wähler nur während der Wahlverrichtungen und hat keinerlei Einfluss auf die eigentliche Stimmabgabe.</w:t>
            </w:r>
          </w:p>
        </w:tc>
      </w:tr>
      <w:tr w:rsidR="007F1AB6" w:rsidRPr="00BF08B1" w14:paraId="0836F3B2" w14:textId="77777777" w:rsidTr="00A371AE">
        <w:trPr>
          <w:trHeight w:val="3323"/>
        </w:trPr>
        <w:tc>
          <w:tcPr>
            <w:tcW w:w="4106" w:type="dxa"/>
          </w:tcPr>
          <w:p w14:paraId="27BABD82" w14:textId="77777777" w:rsidR="009255B6" w:rsidRPr="005C3917" w:rsidRDefault="009255B6" w:rsidP="00FD49BF">
            <w:pPr>
              <w:suppressAutoHyphens/>
              <w:ind w:right="-1"/>
              <w:jc w:val="both"/>
              <w:rPr>
                <w:rFonts w:ascii="Calibri" w:hAnsi="Calibri" w:cs="Arial"/>
                <w:spacing w:val="-2"/>
              </w:rPr>
            </w:pPr>
            <w:r>
              <w:rPr>
                <w:noProof/>
                <w:lang w:val="nl-BE" w:eastAsia="nl-BE"/>
              </w:rPr>
              <w:drawing>
                <wp:inline distT="0" distB="0" distL="0" distR="0" wp14:anchorId="3328A634" wp14:editId="397CEE89">
                  <wp:extent cx="2194560" cy="1927225"/>
                  <wp:effectExtent l="0" t="0" r="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25953" cy="1954794"/>
                          </a:xfrm>
                          <a:prstGeom prst="rect">
                            <a:avLst/>
                          </a:prstGeom>
                        </pic:spPr>
                      </pic:pic>
                    </a:graphicData>
                  </a:graphic>
                </wp:inline>
              </w:drawing>
            </w:r>
          </w:p>
        </w:tc>
        <w:tc>
          <w:tcPr>
            <w:tcW w:w="6088" w:type="dxa"/>
            <w:vMerge w:val="restart"/>
          </w:tcPr>
          <w:p w14:paraId="4204DAD9" w14:textId="77777777" w:rsidR="009255B6" w:rsidRPr="005C3917" w:rsidRDefault="009255B6" w:rsidP="00606D35">
            <w:pPr>
              <w:autoSpaceDE w:val="0"/>
              <w:autoSpaceDN w:val="0"/>
              <w:adjustRightInd w:val="0"/>
              <w:jc w:val="both"/>
              <w:rPr>
                <w:rFonts w:ascii="Calibri" w:hAnsi="Calibri" w:cs="Arial"/>
              </w:rPr>
            </w:pPr>
            <w:r>
              <w:rPr>
                <w:rFonts w:ascii="Calibri" w:hAnsi="Calibri"/>
              </w:rPr>
              <w:t>Auf dem Bildschirm des Wahlcomputers erscheinen (1-4):</w:t>
            </w:r>
          </w:p>
          <w:p w14:paraId="4F4CA0A1" w14:textId="146A9093" w:rsidR="00B37CB9" w:rsidRPr="005C3917" w:rsidRDefault="009255B6" w:rsidP="006E1689">
            <w:pPr>
              <w:numPr>
                <w:ilvl w:val="0"/>
                <w:numId w:val="13"/>
              </w:numPr>
              <w:autoSpaceDE w:val="0"/>
              <w:autoSpaceDN w:val="0"/>
              <w:adjustRightInd w:val="0"/>
              <w:ind w:left="457"/>
              <w:jc w:val="both"/>
              <w:rPr>
                <w:rFonts w:ascii="Calibri" w:hAnsi="Calibri" w:cs="Arial"/>
              </w:rPr>
            </w:pPr>
            <w:r>
              <w:rPr>
                <w:rFonts w:ascii="Calibri" w:hAnsi="Calibri"/>
              </w:rPr>
              <w:t>zunächst die betreffende Wahl: das Europäische Parlament,</w:t>
            </w:r>
          </w:p>
          <w:p w14:paraId="49BB2C9C" w14:textId="4FE0DF2B" w:rsidR="009255B6" w:rsidRPr="005C3917" w:rsidRDefault="009255B6" w:rsidP="006E1689">
            <w:pPr>
              <w:numPr>
                <w:ilvl w:val="0"/>
                <w:numId w:val="13"/>
              </w:numPr>
              <w:autoSpaceDE w:val="0"/>
              <w:autoSpaceDN w:val="0"/>
              <w:adjustRightInd w:val="0"/>
              <w:ind w:left="457"/>
              <w:jc w:val="both"/>
              <w:rPr>
                <w:rFonts w:ascii="Calibri" w:hAnsi="Calibri" w:cs="Arial"/>
              </w:rPr>
            </w:pPr>
            <w:r>
              <w:rPr>
                <w:rFonts w:ascii="Calibri" w:hAnsi="Calibri"/>
              </w:rPr>
              <w:t>dann, nach einigen Sekunden und automatisch, eine Übersicht aller Listen für die betreffende Wahl. Diese Listen werden anhand ihres Listenkürzels und ihrer laufenden Nummer dargestellt.</w:t>
            </w:r>
          </w:p>
          <w:p w14:paraId="2CAB3AA2" w14:textId="77777777" w:rsidR="009255B6" w:rsidRPr="005C3917" w:rsidRDefault="009255B6" w:rsidP="009C6ADE">
            <w:pPr>
              <w:autoSpaceDE w:val="0"/>
              <w:autoSpaceDN w:val="0"/>
              <w:adjustRightInd w:val="0"/>
              <w:ind w:left="457"/>
              <w:jc w:val="both"/>
              <w:rPr>
                <w:rFonts w:ascii="Calibri" w:hAnsi="Calibri" w:cs="Arial"/>
              </w:rPr>
            </w:pPr>
            <w:r>
              <w:rPr>
                <w:rFonts w:ascii="Calibri" w:hAnsi="Calibri"/>
              </w:rPr>
              <w:t>Der Wähler entscheidet sich für eine Liste, indem er auf das entsprechende Feld auf dem Berührungsbildschirm drückt; auf dieselbe Art und Weise kann er ebenfalls weiß wählen. Der Wähler bestätigt, dass er sich für die Stimmabgabe für eine Liste oder die Stimmenthaltung entschieden hat,</w:t>
            </w:r>
          </w:p>
          <w:p w14:paraId="3FF52A26" w14:textId="63748DCF" w:rsidR="009255B6" w:rsidRPr="005C3917" w:rsidRDefault="009255B6" w:rsidP="009C6ADE">
            <w:pPr>
              <w:numPr>
                <w:ilvl w:val="0"/>
                <w:numId w:val="13"/>
              </w:numPr>
              <w:autoSpaceDE w:val="0"/>
              <w:autoSpaceDN w:val="0"/>
              <w:adjustRightInd w:val="0"/>
              <w:ind w:left="457"/>
              <w:jc w:val="both"/>
              <w:rPr>
                <w:rFonts w:ascii="Calibri" w:hAnsi="Calibri" w:cs="Arial"/>
              </w:rPr>
            </w:pPr>
            <w:r>
              <w:rPr>
                <w:rFonts w:ascii="Calibri" w:hAnsi="Calibri"/>
              </w:rPr>
              <w:t>nach Wahl der Liste die Namen und Vornamen der Kandidaten (ordentliche Kandidaten und etwaige Ersatzkandidaten) dieser Liste. Der Wähler gibt seine Stimme ab, indem er auf dem Berührungsbildschirm:</w:t>
            </w:r>
          </w:p>
          <w:p w14:paraId="3B5ED0B7" w14:textId="3398FE75" w:rsidR="009255B6" w:rsidRPr="005C3917" w:rsidRDefault="009255B6" w:rsidP="009C6ADE">
            <w:pPr>
              <w:autoSpaceDE w:val="0"/>
              <w:autoSpaceDN w:val="0"/>
              <w:adjustRightInd w:val="0"/>
              <w:ind w:left="720"/>
              <w:jc w:val="both"/>
              <w:rPr>
                <w:rFonts w:ascii="Calibri" w:hAnsi="Calibri" w:cs="Arial"/>
              </w:rPr>
            </w:pPr>
            <w:r>
              <w:rPr>
                <w:rFonts w:ascii="Calibri" w:hAnsi="Calibri"/>
              </w:rPr>
              <w:t>- auf das Feld am Kopf der Liste drückt, wenn er mit der Vorschlagsreihenfolge der Kandidaten (ordentliche Kandidaten und etwaige Ersatzkandidaten) einverstanden ist,</w:t>
            </w:r>
          </w:p>
          <w:p w14:paraId="3F79DF50" w14:textId="77777777" w:rsidR="009255B6" w:rsidRPr="005C3917" w:rsidRDefault="009255B6" w:rsidP="009C6ADE">
            <w:pPr>
              <w:autoSpaceDE w:val="0"/>
              <w:autoSpaceDN w:val="0"/>
              <w:adjustRightInd w:val="0"/>
              <w:ind w:left="720"/>
              <w:jc w:val="both"/>
              <w:rPr>
                <w:rFonts w:ascii="Calibri" w:hAnsi="Calibri" w:cs="Arial"/>
              </w:rPr>
            </w:pPr>
            <w:r>
              <w:rPr>
                <w:rFonts w:ascii="Calibri" w:hAnsi="Calibri"/>
              </w:rPr>
              <w:t>- oder auf das Feld neben dem Namen eines oder mehrerer Kandidaten derselben Liste drückt.</w:t>
            </w:r>
          </w:p>
          <w:p w14:paraId="1D30E260" w14:textId="57391957" w:rsidR="0062428D" w:rsidRPr="005C3917" w:rsidRDefault="0062428D" w:rsidP="009E2060">
            <w:pPr>
              <w:numPr>
                <w:ilvl w:val="0"/>
                <w:numId w:val="13"/>
              </w:numPr>
              <w:autoSpaceDE w:val="0"/>
              <w:autoSpaceDN w:val="0"/>
              <w:adjustRightInd w:val="0"/>
              <w:ind w:left="457"/>
              <w:jc w:val="both"/>
              <w:rPr>
                <w:rFonts w:ascii="Calibri" w:hAnsi="Calibri" w:cs="Arial"/>
              </w:rPr>
            </w:pPr>
            <w:r>
              <w:rPr>
                <w:rFonts w:ascii="Calibri" w:hAnsi="Calibri"/>
              </w:rPr>
              <w:t xml:space="preserve">anschließend die Möglichkeit, seine Stimme für die Kammer und die Regional- und Gemeinschaftsparlamente abzugeben. </w:t>
            </w:r>
          </w:p>
          <w:p w14:paraId="4178C9F1" w14:textId="4C0301BA" w:rsidR="009255B6" w:rsidRPr="005C3917" w:rsidRDefault="009255B6" w:rsidP="00816F74">
            <w:pPr>
              <w:autoSpaceDE w:val="0"/>
              <w:autoSpaceDN w:val="0"/>
              <w:adjustRightInd w:val="0"/>
              <w:jc w:val="both"/>
              <w:rPr>
                <w:rFonts w:ascii="Calibri" w:hAnsi="Calibri" w:cs="Arial"/>
              </w:rPr>
            </w:pPr>
            <w:r>
              <w:rPr>
                <w:rFonts w:ascii="Calibri" w:hAnsi="Calibri"/>
              </w:rPr>
              <w:t xml:space="preserve">Nachdem der Wähler seine Stimme für alle Wahlen abgegeben hat, wird er über den Computer aufgefordert, seine Stimmabgaben zu bestätigen. Mit dieser Bestätigung ist die Stimmabgabe des Wählers für die laufende Wahl abgeschlossen. </w:t>
            </w:r>
          </w:p>
          <w:p w14:paraId="51E80023" w14:textId="77777777" w:rsidR="009255B6" w:rsidRPr="005C3917" w:rsidRDefault="009255B6" w:rsidP="009C6ADE">
            <w:pPr>
              <w:autoSpaceDE w:val="0"/>
              <w:autoSpaceDN w:val="0"/>
              <w:adjustRightInd w:val="0"/>
              <w:ind w:left="32"/>
              <w:jc w:val="both"/>
              <w:rPr>
                <w:rFonts w:ascii="Calibri" w:hAnsi="Calibri" w:cs="Arial"/>
              </w:rPr>
            </w:pPr>
            <w:r>
              <w:rPr>
                <w:rFonts w:ascii="Calibri" w:hAnsi="Calibri"/>
              </w:rPr>
              <w:t>Solange der Wähler seine Stimmabgabe für eine Wahl nicht bestätigt hat, kann er die Wahlverrichtung neu beginnen, indem er auf das für die Annullierung vorgesehene Feld drückt.</w:t>
            </w:r>
          </w:p>
          <w:p w14:paraId="4C5A1389" w14:textId="77777777" w:rsidR="009255B6" w:rsidRPr="005C3917" w:rsidRDefault="009255B6" w:rsidP="00DD6B8A">
            <w:pPr>
              <w:autoSpaceDE w:val="0"/>
              <w:autoSpaceDN w:val="0"/>
              <w:adjustRightInd w:val="0"/>
              <w:jc w:val="both"/>
              <w:rPr>
                <w:rFonts w:ascii="Calibri" w:hAnsi="Calibri" w:cs="Arial"/>
              </w:rPr>
            </w:pPr>
            <w:r>
              <w:rPr>
                <w:rFonts w:ascii="Calibri" w:hAnsi="Calibri"/>
              </w:rPr>
              <w:t xml:space="preserve">Das ganze Wahlverfahren erfolgt anhand derselben Chipkarte, die im Chipkartenleser bleibt. </w:t>
            </w:r>
          </w:p>
          <w:p w14:paraId="36AC39EC" w14:textId="2310EC87" w:rsidR="008A51CC" w:rsidRPr="00C04811" w:rsidRDefault="008A51CC" w:rsidP="00DD6B8A">
            <w:pPr>
              <w:autoSpaceDE w:val="0"/>
              <w:autoSpaceDN w:val="0"/>
              <w:adjustRightInd w:val="0"/>
              <w:jc w:val="both"/>
              <w:rPr>
                <w:rFonts w:ascii="Calibri" w:hAnsi="Calibri" w:cs="Arial"/>
                <w:b/>
                <w:spacing w:val="-2"/>
              </w:rPr>
            </w:pPr>
          </w:p>
        </w:tc>
      </w:tr>
      <w:tr w:rsidR="007F1AB6" w:rsidRPr="005C3917" w14:paraId="07EA83C5" w14:textId="77777777" w:rsidTr="007F1AB6">
        <w:trPr>
          <w:trHeight w:val="4728"/>
        </w:trPr>
        <w:tc>
          <w:tcPr>
            <w:tcW w:w="4106" w:type="dxa"/>
          </w:tcPr>
          <w:p w14:paraId="3F2FA8CA" w14:textId="77777777" w:rsidR="007F1AB6" w:rsidRPr="00C04811" w:rsidRDefault="007F1AB6" w:rsidP="00FD49BF">
            <w:pPr>
              <w:suppressAutoHyphens/>
              <w:ind w:right="-1"/>
              <w:jc w:val="both"/>
              <w:rPr>
                <w:noProof/>
              </w:rPr>
            </w:pPr>
          </w:p>
          <w:p w14:paraId="226B1EE8" w14:textId="77777777" w:rsidR="009255B6" w:rsidRPr="005C3917" w:rsidRDefault="009255B6" w:rsidP="00FD49BF">
            <w:pPr>
              <w:suppressAutoHyphens/>
              <w:ind w:right="-1"/>
              <w:jc w:val="both"/>
              <w:rPr>
                <w:noProof/>
              </w:rPr>
            </w:pPr>
            <w:r>
              <w:rPr>
                <w:noProof/>
                <w:lang w:val="nl-BE" w:eastAsia="nl-BE"/>
              </w:rPr>
              <w:drawing>
                <wp:inline distT="0" distB="0" distL="0" distR="0" wp14:anchorId="08D7C8DA" wp14:editId="594106D2">
                  <wp:extent cx="2194560" cy="1478280"/>
                  <wp:effectExtent l="0" t="0" r="0" b="762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0829" cy="1495975"/>
                          </a:xfrm>
                          <a:prstGeom prst="rect">
                            <a:avLst/>
                          </a:prstGeom>
                        </pic:spPr>
                      </pic:pic>
                    </a:graphicData>
                  </a:graphic>
                </wp:inline>
              </w:drawing>
            </w:r>
          </w:p>
        </w:tc>
        <w:tc>
          <w:tcPr>
            <w:tcW w:w="6088" w:type="dxa"/>
            <w:vMerge/>
          </w:tcPr>
          <w:p w14:paraId="028D75BD" w14:textId="77777777" w:rsidR="009255B6" w:rsidRPr="005C3917" w:rsidRDefault="009255B6" w:rsidP="00606D35">
            <w:pPr>
              <w:autoSpaceDE w:val="0"/>
              <w:autoSpaceDN w:val="0"/>
              <w:adjustRightInd w:val="0"/>
              <w:jc w:val="both"/>
              <w:rPr>
                <w:rFonts w:ascii="Calibri" w:hAnsi="Calibri" w:cs="Arial"/>
                <w:lang w:val="fr-FR"/>
              </w:rPr>
            </w:pPr>
          </w:p>
        </w:tc>
      </w:tr>
      <w:tr w:rsidR="007F1AB6" w:rsidRPr="00BF08B1" w14:paraId="2C363A72" w14:textId="77777777" w:rsidTr="007F1AB6">
        <w:tc>
          <w:tcPr>
            <w:tcW w:w="4106" w:type="dxa"/>
          </w:tcPr>
          <w:p w14:paraId="4ACDC135" w14:textId="77777777" w:rsidR="00DD6B8A" w:rsidRPr="005C3917" w:rsidRDefault="009255B6"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2EAF85E6" wp14:editId="1EB099B4">
                  <wp:extent cx="2156460" cy="1150620"/>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noFill/>
                          <a:ln>
                            <a:noFill/>
                          </a:ln>
                        </pic:spPr>
                      </pic:pic>
                    </a:graphicData>
                  </a:graphic>
                </wp:inline>
              </w:drawing>
            </w:r>
          </w:p>
        </w:tc>
        <w:tc>
          <w:tcPr>
            <w:tcW w:w="6088" w:type="dxa"/>
          </w:tcPr>
          <w:p w14:paraId="5279F844" w14:textId="2008ABF5" w:rsidR="00DD6B8A" w:rsidRPr="005C3917" w:rsidRDefault="00DD6B8A" w:rsidP="00B831D8">
            <w:pPr>
              <w:autoSpaceDE w:val="0"/>
              <w:autoSpaceDN w:val="0"/>
              <w:adjustRightInd w:val="0"/>
              <w:jc w:val="both"/>
              <w:rPr>
                <w:rFonts w:ascii="Calibri" w:hAnsi="Calibri" w:cs="Arial"/>
              </w:rPr>
            </w:pPr>
            <w:r>
              <w:rPr>
                <w:rFonts w:ascii="Calibri" w:hAnsi="Calibri"/>
              </w:rPr>
              <w:t xml:space="preserve">Anschließend wird ein Stimmzettel über den Wahlcomputer ausgedruckt. Auf diesem Zettel ist die Stimmabgabe des Wählers als Barcode und in schriftlicher Form vermerkt. </w:t>
            </w:r>
          </w:p>
        </w:tc>
      </w:tr>
      <w:tr w:rsidR="007F1AB6" w:rsidRPr="00BF08B1" w14:paraId="0E3FC918" w14:textId="77777777" w:rsidTr="007F1AB6">
        <w:tc>
          <w:tcPr>
            <w:tcW w:w="4106" w:type="dxa"/>
          </w:tcPr>
          <w:p w14:paraId="6A493E21" w14:textId="00CE553C" w:rsidR="00DD6B8A" w:rsidRPr="005C3917" w:rsidRDefault="00A371AE" w:rsidP="00A371AE">
            <w:pPr>
              <w:suppressAutoHyphens/>
              <w:ind w:right="-1"/>
              <w:jc w:val="both"/>
              <w:rPr>
                <w:rFonts w:ascii="Calibri" w:hAnsi="Calibri" w:cs="Arial"/>
                <w:spacing w:val="-2"/>
              </w:rPr>
            </w:pPr>
            <w:r>
              <w:rPr>
                <w:rFonts w:ascii="Calibri" w:hAnsi="Calibri"/>
                <w:noProof/>
                <w:lang w:val="nl-BE" w:eastAsia="nl-BE"/>
              </w:rPr>
              <w:drawing>
                <wp:inline distT="0" distB="0" distL="0" distR="0" wp14:anchorId="1E21B6D8" wp14:editId="0E70406F">
                  <wp:extent cx="2156460" cy="1257300"/>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257300"/>
                          </a:xfrm>
                          <a:prstGeom prst="rect">
                            <a:avLst/>
                          </a:prstGeom>
                          <a:noFill/>
                          <a:ln>
                            <a:noFill/>
                          </a:ln>
                        </pic:spPr>
                      </pic:pic>
                    </a:graphicData>
                  </a:graphic>
                </wp:inline>
              </w:drawing>
            </w:r>
          </w:p>
        </w:tc>
        <w:tc>
          <w:tcPr>
            <w:tcW w:w="6088" w:type="dxa"/>
          </w:tcPr>
          <w:p w14:paraId="068B7572" w14:textId="77777777" w:rsidR="00824E22" w:rsidRPr="005C3917" w:rsidRDefault="00824E22" w:rsidP="00824E22">
            <w:pPr>
              <w:autoSpaceDE w:val="0"/>
              <w:autoSpaceDN w:val="0"/>
              <w:adjustRightInd w:val="0"/>
              <w:jc w:val="both"/>
              <w:rPr>
                <w:rFonts w:ascii="Calibri" w:hAnsi="Calibri" w:cs="Arial"/>
              </w:rPr>
            </w:pPr>
            <w:r>
              <w:rPr>
                <w:rFonts w:ascii="Calibri" w:hAnsi="Calibri"/>
              </w:rPr>
              <w:t>Dann wird der Wähler über den Wahlcomputer aufgefordert, seinen Stimmzettel in der Mitte zu falten (bedruckte Seite nach innen) und seine Chipkarte herauszunehmen.</w:t>
            </w:r>
          </w:p>
          <w:p w14:paraId="09BF62D9" w14:textId="1D0337D3" w:rsidR="00DD6B8A" w:rsidRPr="005C3917" w:rsidRDefault="00824E22" w:rsidP="00A371AE">
            <w:pPr>
              <w:autoSpaceDE w:val="0"/>
              <w:autoSpaceDN w:val="0"/>
              <w:adjustRightInd w:val="0"/>
              <w:jc w:val="both"/>
              <w:rPr>
                <w:rFonts w:ascii="Calibri" w:hAnsi="Calibri" w:cs="Arial"/>
              </w:rPr>
            </w:pPr>
            <w:r>
              <w:rPr>
                <w:rFonts w:ascii="Calibri" w:hAnsi="Calibri"/>
              </w:rPr>
              <w:t xml:space="preserve">Der Wähler kann seinen Stimmzettel nochmal anhand des Handscanners visualisieren, der sich in einer der Wahlkabinen befindet. </w:t>
            </w:r>
          </w:p>
        </w:tc>
      </w:tr>
      <w:tr w:rsidR="007F1AB6" w:rsidRPr="00BF08B1" w14:paraId="1A254FCF" w14:textId="77777777" w:rsidTr="007F1AB6">
        <w:tc>
          <w:tcPr>
            <w:tcW w:w="4106" w:type="dxa"/>
          </w:tcPr>
          <w:p w14:paraId="40126247" w14:textId="77777777" w:rsidR="00DD6B8A" w:rsidRPr="005C3917" w:rsidRDefault="009255B6" w:rsidP="00FD49BF">
            <w:pPr>
              <w:suppressAutoHyphens/>
              <w:ind w:right="-1"/>
              <w:jc w:val="both"/>
              <w:rPr>
                <w:rFonts w:ascii="Calibri" w:hAnsi="Calibri" w:cs="Arial"/>
                <w:spacing w:val="-2"/>
              </w:rPr>
            </w:pPr>
            <w:r>
              <w:rPr>
                <w:rFonts w:ascii="Calibri" w:hAnsi="Calibri"/>
                <w:noProof/>
                <w:lang w:val="nl-BE" w:eastAsia="nl-BE"/>
              </w:rPr>
              <w:drawing>
                <wp:inline distT="0" distB="0" distL="0" distR="0" wp14:anchorId="0529F821" wp14:editId="3620CF39">
                  <wp:extent cx="2194560" cy="1242060"/>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242060"/>
                          </a:xfrm>
                          <a:prstGeom prst="rect">
                            <a:avLst/>
                          </a:prstGeom>
                          <a:noFill/>
                          <a:ln>
                            <a:noFill/>
                          </a:ln>
                        </pic:spPr>
                      </pic:pic>
                    </a:graphicData>
                  </a:graphic>
                </wp:inline>
              </w:drawing>
            </w:r>
          </w:p>
        </w:tc>
        <w:tc>
          <w:tcPr>
            <w:tcW w:w="6088" w:type="dxa"/>
          </w:tcPr>
          <w:p w14:paraId="1933D066" w14:textId="77777777" w:rsidR="00824E22" w:rsidRPr="005C3917" w:rsidRDefault="00824E22" w:rsidP="00824E22">
            <w:pPr>
              <w:autoSpaceDE w:val="0"/>
              <w:autoSpaceDN w:val="0"/>
              <w:adjustRightInd w:val="0"/>
              <w:jc w:val="both"/>
              <w:rPr>
                <w:rFonts w:ascii="Calibri" w:hAnsi="Calibri" w:cs="Arial"/>
              </w:rPr>
            </w:pPr>
            <w:r>
              <w:rPr>
                <w:rFonts w:ascii="Calibri" w:hAnsi="Calibri"/>
              </w:rPr>
              <w:t xml:space="preserve">Anschließend scannt der Wähler seinen Stimmzettel anhand des Lesegeräts der Urne. </w:t>
            </w:r>
          </w:p>
          <w:p w14:paraId="1C511F5A" w14:textId="3089180C" w:rsidR="00DD6B8A" w:rsidRPr="005C3917" w:rsidRDefault="00DD6B8A" w:rsidP="00DD6B8A">
            <w:pPr>
              <w:autoSpaceDE w:val="0"/>
              <w:autoSpaceDN w:val="0"/>
              <w:adjustRightInd w:val="0"/>
              <w:jc w:val="both"/>
              <w:rPr>
                <w:rFonts w:ascii="Calibri" w:hAnsi="Calibri" w:cs="Arial"/>
              </w:rPr>
            </w:pPr>
            <w:r>
              <w:rPr>
                <w:rFonts w:ascii="Calibri" w:hAnsi="Calibri"/>
              </w:rPr>
              <w:t xml:space="preserve">Die Klappe der Urne öffnet sich automatisch; anschließend steckt der Wähler seinen gefalteten Stimmzettel in die Urne. Das darf er nur machen, wenn sich kein anderer Wähler vor der Urne befindet. Ist dies der Fall, muss der Wähler im Wartebereich warten, bis die Urne frei ist. </w:t>
            </w:r>
          </w:p>
          <w:p w14:paraId="6F2C8633" w14:textId="77777777" w:rsidR="00DD6B8A" w:rsidRPr="00C04811" w:rsidRDefault="00DD6B8A" w:rsidP="00DD6B8A">
            <w:pPr>
              <w:autoSpaceDE w:val="0"/>
              <w:autoSpaceDN w:val="0"/>
              <w:adjustRightInd w:val="0"/>
              <w:ind w:left="1440" w:hanging="360"/>
              <w:jc w:val="both"/>
              <w:rPr>
                <w:rFonts w:ascii="Calibri" w:hAnsi="Calibri" w:cs="Arial"/>
              </w:rPr>
            </w:pPr>
          </w:p>
        </w:tc>
      </w:tr>
    </w:tbl>
    <w:p w14:paraId="247386A7" w14:textId="77777777" w:rsidR="00166131" w:rsidRPr="00C04811" w:rsidRDefault="00166131" w:rsidP="00166131">
      <w:pPr>
        <w:autoSpaceDE w:val="0"/>
        <w:autoSpaceDN w:val="0"/>
        <w:adjustRightInd w:val="0"/>
        <w:jc w:val="both"/>
        <w:rPr>
          <w:rFonts w:ascii="Calibri" w:hAnsi="Calibri" w:cs="Arial"/>
        </w:rPr>
      </w:pPr>
    </w:p>
    <w:p w14:paraId="3775470D" w14:textId="4C6AE33E" w:rsidR="009255B6" w:rsidRPr="005C3917" w:rsidRDefault="00166131" w:rsidP="003024B1">
      <w:pPr>
        <w:autoSpaceDE w:val="0"/>
        <w:autoSpaceDN w:val="0"/>
        <w:adjustRightInd w:val="0"/>
        <w:jc w:val="both"/>
        <w:rPr>
          <w:rFonts w:ascii="Calibri" w:hAnsi="Calibri" w:cs="Arial"/>
        </w:rPr>
      </w:pPr>
      <w:r>
        <w:rPr>
          <w:rFonts w:ascii="Calibri" w:hAnsi="Calibri"/>
        </w:rPr>
        <w:t>Der Vorsitzende des Wahlvorstandes muss dafür sorgen, dass der Wähler die Wahlkabine nicht verlässt, ohne seine Chipkarte ausgehändigt zu haben (er muss sie dem Vorsitzenden aushändigen), und dass er seinen Stimmzettel nicht mitnimmt (dieser muss gescannt und in die Urne gesteckt werden).</w:t>
      </w:r>
    </w:p>
    <w:p w14:paraId="1BBD0359" w14:textId="77777777" w:rsidR="00CF35E5" w:rsidRPr="005C3917" w:rsidRDefault="00CF35E5">
      <w:pPr>
        <w:rPr>
          <w:rFonts w:asciiTheme="majorHAnsi" w:eastAsiaTheme="majorEastAsia" w:hAnsiTheme="majorHAnsi" w:cstheme="majorBidi"/>
          <w:color w:val="2E74B5" w:themeColor="accent1" w:themeShade="BF"/>
          <w:sz w:val="24"/>
          <w:szCs w:val="24"/>
        </w:rPr>
      </w:pPr>
      <w:bookmarkStart w:id="77" w:name="_Toc436124686"/>
      <w:bookmarkStart w:id="78" w:name="_Toc62042199"/>
      <w:bookmarkStart w:id="79" w:name="_Toc66173277"/>
      <w:r>
        <w:br w:type="page"/>
      </w:r>
    </w:p>
    <w:p w14:paraId="29338EB9" w14:textId="52798A57" w:rsidR="00166131" w:rsidRPr="005C3917" w:rsidRDefault="00166131" w:rsidP="00166131">
      <w:pPr>
        <w:pStyle w:val="Kop4"/>
      </w:pPr>
      <w:bookmarkStart w:id="80" w:name="_Toc164337215"/>
      <w:r>
        <w:t>II.2.5 Zurückgenommene Stimmzettel</w:t>
      </w:r>
      <w:bookmarkEnd w:id="77"/>
      <w:bookmarkEnd w:id="78"/>
      <w:r>
        <w:t>/</w:t>
      </w:r>
      <w:bookmarkEnd w:id="79"/>
      <w:r>
        <w:t>Probleme bei der Stimmabgabe</w:t>
      </w:r>
      <w:bookmarkEnd w:id="80"/>
    </w:p>
    <w:p w14:paraId="39F7103F" w14:textId="77777777" w:rsidR="00884E36" w:rsidRPr="00C04811" w:rsidRDefault="00884E36" w:rsidP="00166131">
      <w:pPr>
        <w:rPr>
          <w:color w:val="7030A0"/>
        </w:rPr>
      </w:pPr>
    </w:p>
    <w:p w14:paraId="56370DD6" w14:textId="77777777" w:rsidR="002832E8" w:rsidRPr="005C3917" w:rsidRDefault="002832E8" w:rsidP="00166131">
      <w:pPr>
        <w:suppressAutoHyphens/>
        <w:ind w:right="-1"/>
        <w:jc w:val="both"/>
        <w:rPr>
          <w:rFonts w:ascii="Calibri" w:hAnsi="Calibri" w:cs="Arial"/>
          <w:spacing w:val="-2"/>
        </w:rPr>
      </w:pPr>
      <w:r>
        <w:rPr>
          <w:rFonts w:ascii="Calibri" w:hAnsi="Calibri"/>
        </w:rPr>
        <w:t xml:space="preserve">Wenn ein Stimmzettel </w:t>
      </w:r>
      <w:r>
        <w:rPr>
          <w:rFonts w:ascii="Calibri" w:hAnsi="Calibri"/>
          <w:b/>
        </w:rPr>
        <w:t>noch nicht gescannt wurde</w:t>
      </w:r>
      <w:r>
        <w:rPr>
          <w:rFonts w:ascii="Calibri" w:hAnsi="Calibri"/>
        </w:rPr>
        <w:t>, muss er in bestimmten Fällen zurückgenommen und für ungültig erklärt werden:</w:t>
      </w:r>
    </w:p>
    <w:p w14:paraId="191AB97D" w14:textId="77777777" w:rsidR="002832E8" w:rsidRPr="00C04811" w:rsidRDefault="002832E8" w:rsidP="00166131">
      <w:pPr>
        <w:suppressAutoHyphens/>
        <w:ind w:right="-1"/>
        <w:jc w:val="both"/>
        <w:rPr>
          <w:rFonts w:ascii="Calibri" w:hAnsi="Calibri" w:cs="Arial"/>
          <w:spacing w:val="-2"/>
        </w:rPr>
      </w:pPr>
    </w:p>
    <w:tbl>
      <w:tblPr>
        <w:tblW w:w="0" w:type="auto"/>
        <w:tblLayout w:type="fixed"/>
        <w:tblCellMar>
          <w:left w:w="70" w:type="dxa"/>
          <w:right w:w="70" w:type="dxa"/>
        </w:tblCellMar>
        <w:tblLook w:val="0000" w:firstRow="0" w:lastRow="0" w:firstColumn="0" w:lastColumn="0" w:noHBand="0" w:noVBand="0"/>
      </w:tblPr>
      <w:tblGrid>
        <w:gridCol w:w="9851"/>
      </w:tblGrid>
      <w:tr w:rsidR="00166131" w:rsidRPr="00BF08B1" w14:paraId="467716E2" w14:textId="77777777" w:rsidTr="00DD5914">
        <w:trPr>
          <w:trHeight w:val="3056"/>
        </w:trPr>
        <w:tc>
          <w:tcPr>
            <w:tcW w:w="9851" w:type="dxa"/>
          </w:tcPr>
          <w:tbl>
            <w:tblPr>
              <w:tblStyle w:val="Tabelraster"/>
              <w:tblW w:w="9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
              <w:gridCol w:w="6662"/>
              <w:gridCol w:w="425"/>
              <w:gridCol w:w="2126"/>
            </w:tblGrid>
            <w:tr w:rsidR="00166131" w:rsidRPr="00BF08B1" w14:paraId="02B56FBB" w14:textId="77777777" w:rsidTr="00B936C8">
              <w:tc>
                <w:tcPr>
                  <w:tcW w:w="493" w:type="dxa"/>
                </w:tcPr>
                <w:p w14:paraId="314AB5B8" w14:textId="77777777" w:rsidR="00166131" w:rsidRPr="005C3917" w:rsidRDefault="00166131" w:rsidP="00865926">
                  <w:pPr>
                    <w:pStyle w:val="bodytxt-nl"/>
                    <w:spacing w:line="240" w:lineRule="auto"/>
                    <w:ind w:firstLine="0"/>
                    <w:rPr>
                      <w:rFonts w:ascii="Calibri" w:hAnsi="Calibri" w:cs="Arial"/>
                      <w:sz w:val="22"/>
                      <w:szCs w:val="22"/>
                    </w:rPr>
                  </w:pPr>
                  <w:r>
                    <w:rPr>
                      <w:rFonts w:ascii="Calibri" w:hAnsi="Calibri"/>
                      <w:sz w:val="22"/>
                    </w:rPr>
                    <w:t>1.</w:t>
                  </w:r>
                </w:p>
              </w:tc>
              <w:tc>
                <w:tcPr>
                  <w:tcW w:w="6662" w:type="dxa"/>
                </w:tcPr>
                <w:p w14:paraId="1A2A2E5C" w14:textId="77777777" w:rsidR="00166131" w:rsidRPr="005C3917" w:rsidRDefault="00166131" w:rsidP="00B37CB9">
                  <w:pPr>
                    <w:pStyle w:val="bodytxt-nl"/>
                    <w:spacing w:line="240" w:lineRule="auto"/>
                    <w:ind w:firstLine="0"/>
                    <w:rPr>
                      <w:rFonts w:ascii="Calibri" w:hAnsi="Calibri" w:cs="Arial"/>
                      <w:sz w:val="22"/>
                      <w:szCs w:val="22"/>
                    </w:rPr>
                  </w:pPr>
                  <w:r>
                    <w:rPr>
                      <w:rFonts w:ascii="Calibri" w:hAnsi="Calibri"/>
                      <w:sz w:val="22"/>
                    </w:rPr>
                    <w:t>Beim Verlassen der Wahlkabine faltet der Wähler seinen Stimmzettel so auf, dass zu erkennen ist, wie er gewählt hat, und das Wahlgeheimnis beeinträchtigt werden kann.</w:t>
                  </w:r>
                </w:p>
              </w:tc>
              <w:tc>
                <w:tcPr>
                  <w:tcW w:w="425" w:type="dxa"/>
                  <w:vMerge w:val="restart"/>
                </w:tcPr>
                <w:p w14:paraId="5F414315" w14:textId="77777777" w:rsidR="00166131" w:rsidRPr="005C3917" w:rsidRDefault="00DD5914" w:rsidP="00865926">
                  <w:pPr>
                    <w:pStyle w:val="bodytxt-nl"/>
                    <w:spacing w:line="240" w:lineRule="auto"/>
                    <w:ind w:right="2504" w:firstLine="0"/>
                    <w:rPr>
                      <w:rFonts w:ascii="Calibri" w:hAnsi="Calibri" w:cs="Arial"/>
                      <w:color w:val="auto"/>
                      <w:sz w:val="36"/>
                      <w:szCs w:val="36"/>
                    </w:rPr>
                  </w:pPr>
                  <w:r>
                    <w:rPr>
                      <w:rFonts w:ascii="Calibri" w:hAnsi="Calibri"/>
                      <w:noProof/>
                      <w:lang w:val="nl-BE"/>
                    </w:rPr>
                    <mc:AlternateContent>
                      <mc:Choice Requires="wps">
                        <w:drawing>
                          <wp:anchor distT="0" distB="0" distL="114300" distR="114300" simplePos="0" relativeHeight="251677696" behindDoc="0" locked="0" layoutInCell="1" allowOverlap="1" wp14:anchorId="23BA9CC0" wp14:editId="491C4093">
                            <wp:simplePos x="0" y="0"/>
                            <wp:positionH relativeFrom="column">
                              <wp:posOffset>34290</wp:posOffset>
                            </wp:positionH>
                            <wp:positionV relativeFrom="paragraph">
                              <wp:posOffset>41275</wp:posOffset>
                            </wp:positionV>
                            <wp:extent cx="274320" cy="1844040"/>
                            <wp:effectExtent l="0" t="0" r="49530" b="22860"/>
                            <wp:wrapNone/>
                            <wp:docPr id="9218" name="Right Brace 9218"/>
                            <wp:cNvGraphicFramePr/>
                            <a:graphic xmlns:a="http://schemas.openxmlformats.org/drawingml/2006/main">
                              <a:graphicData uri="http://schemas.microsoft.com/office/word/2010/wordprocessingShape">
                                <wps:wsp>
                                  <wps:cNvSpPr/>
                                  <wps:spPr>
                                    <a:xfrm>
                                      <a:off x="0" y="0"/>
                                      <a:ext cx="274320" cy="184404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F94D4" id="Right Brace 9218" o:spid="_x0000_s1026" type="#_x0000_t88" style="position:absolute;margin-left:2.7pt;margin-top:3.25pt;width:21.6pt;height:1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" adj="606,10395" strokecolor="windowText" strokeweight="1pt">
                            <v:stroke joinstyle="miter"/>
                          </v:shape>
                        </w:pict>
                      </mc:Fallback>
                    </mc:AlternateContent>
                  </w:r>
                </w:p>
              </w:tc>
              <w:tc>
                <w:tcPr>
                  <w:tcW w:w="2126" w:type="dxa"/>
                  <w:vMerge w:val="restart"/>
                </w:tcPr>
                <w:p w14:paraId="65B7574A" w14:textId="77777777" w:rsidR="00166131" w:rsidRPr="00C04811" w:rsidRDefault="00166131" w:rsidP="00865926">
                  <w:pPr>
                    <w:pStyle w:val="bodytxt-nl"/>
                    <w:spacing w:line="240" w:lineRule="auto"/>
                    <w:ind w:firstLine="0"/>
                    <w:rPr>
                      <w:rFonts w:ascii="Calibri" w:hAnsi="Calibri" w:cs="Arial"/>
                      <w:sz w:val="22"/>
                      <w:szCs w:val="22"/>
                    </w:rPr>
                  </w:pPr>
                </w:p>
                <w:p w14:paraId="459CA9D8" w14:textId="77777777" w:rsidR="00166131" w:rsidRPr="00C04811" w:rsidRDefault="00166131" w:rsidP="00865926">
                  <w:pPr>
                    <w:pStyle w:val="bodytxt-nl"/>
                    <w:spacing w:line="240" w:lineRule="auto"/>
                    <w:ind w:firstLine="0"/>
                    <w:rPr>
                      <w:rFonts w:ascii="Calibri" w:hAnsi="Calibri" w:cs="Arial"/>
                      <w:sz w:val="22"/>
                      <w:szCs w:val="22"/>
                    </w:rPr>
                  </w:pPr>
                </w:p>
                <w:p w14:paraId="262C95E4" w14:textId="77777777" w:rsidR="00166131" w:rsidRPr="005C3917" w:rsidRDefault="00166131" w:rsidP="00865926">
                  <w:pPr>
                    <w:pStyle w:val="bodytxt-nl"/>
                    <w:spacing w:line="240" w:lineRule="auto"/>
                    <w:ind w:firstLine="0"/>
                    <w:rPr>
                      <w:rFonts w:ascii="Calibri" w:hAnsi="Calibri" w:cs="Arial"/>
                      <w:sz w:val="22"/>
                      <w:szCs w:val="22"/>
                    </w:rPr>
                  </w:pPr>
                  <w:r>
                    <w:rPr>
                      <w:rFonts w:ascii="Calibri" w:hAnsi="Calibri"/>
                      <w:sz w:val="22"/>
                    </w:rPr>
                    <w:t xml:space="preserve">Der Vorstand kann diesbezüglich eine Entscheidung treffen, wenn dies erforderlich ist. </w:t>
                  </w:r>
                </w:p>
                <w:p w14:paraId="177F1E2D" w14:textId="77777777" w:rsidR="00166131" w:rsidRPr="005C3917" w:rsidRDefault="00166131" w:rsidP="00865926">
                  <w:pPr>
                    <w:pStyle w:val="bodytxt-nl"/>
                    <w:spacing w:line="240" w:lineRule="auto"/>
                    <w:ind w:firstLine="0"/>
                    <w:rPr>
                      <w:rFonts w:ascii="Calibri" w:hAnsi="Calibri" w:cs="Arial"/>
                      <w:sz w:val="22"/>
                      <w:szCs w:val="22"/>
                    </w:rPr>
                  </w:pPr>
                </w:p>
              </w:tc>
            </w:tr>
            <w:tr w:rsidR="00166131" w:rsidRPr="00BF08B1" w14:paraId="383BB1D2" w14:textId="77777777" w:rsidTr="00B936C8">
              <w:tc>
                <w:tcPr>
                  <w:tcW w:w="493" w:type="dxa"/>
                </w:tcPr>
                <w:p w14:paraId="058C0213" w14:textId="77777777" w:rsidR="00166131" w:rsidRPr="005C3917" w:rsidRDefault="00166131" w:rsidP="00865926">
                  <w:pPr>
                    <w:pStyle w:val="bodytxt-nl"/>
                    <w:spacing w:line="240" w:lineRule="auto"/>
                    <w:ind w:firstLine="0"/>
                    <w:rPr>
                      <w:rFonts w:ascii="Calibri" w:hAnsi="Calibri" w:cs="Arial"/>
                      <w:sz w:val="22"/>
                      <w:szCs w:val="22"/>
                    </w:rPr>
                  </w:pPr>
                  <w:r>
                    <w:rPr>
                      <w:rFonts w:ascii="Calibri" w:hAnsi="Calibri"/>
                      <w:sz w:val="22"/>
                    </w:rPr>
                    <w:t>2.</w:t>
                  </w:r>
                </w:p>
              </w:tc>
              <w:tc>
                <w:tcPr>
                  <w:tcW w:w="6662" w:type="dxa"/>
                </w:tcPr>
                <w:p w14:paraId="67383BAA" w14:textId="77777777" w:rsidR="00166131" w:rsidRPr="005C3917" w:rsidRDefault="00166131" w:rsidP="00B37CB9">
                  <w:pPr>
                    <w:pStyle w:val="bodytxt-nl"/>
                    <w:spacing w:line="240" w:lineRule="auto"/>
                    <w:ind w:firstLine="0"/>
                    <w:rPr>
                      <w:rFonts w:ascii="Calibri" w:hAnsi="Calibri" w:cs="Arial"/>
                      <w:sz w:val="22"/>
                      <w:szCs w:val="22"/>
                    </w:rPr>
                  </w:pPr>
                  <w:r>
                    <w:rPr>
                      <w:rFonts w:ascii="Calibri" w:hAnsi="Calibri"/>
                      <w:sz w:val="22"/>
                    </w:rPr>
                    <w:t>Der Wähler hat außen auf seinem Stimmzettel Markierungen oder Eintragungen angebracht, so dass wie weiter oben erwähnt das Wahlgeheimnis beeinträchtigt werden kann.</w:t>
                  </w:r>
                </w:p>
              </w:tc>
              <w:tc>
                <w:tcPr>
                  <w:tcW w:w="425" w:type="dxa"/>
                  <w:vMerge/>
                </w:tcPr>
                <w:p w14:paraId="7355D265" w14:textId="77777777" w:rsidR="00166131" w:rsidRPr="00C04811" w:rsidRDefault="00166131" w:rsidP="00865926">
                  <w:pPr>
                    <w:pStyle w:val="bodytxt-nl"/>
                    <w:spacing w:line="240" w:lineRule="auto"/>
                    <w:ind w:right="2504" w:firstLine="0"/>
                    <w:rPr>
                      <w:rFonts w:ascii="Calibri" w:hAnsi="Calibri" w:cs="Arial"/>
                    </w:rPr>
                  </w:pPr>
                </w:p>
              </w:tc>
              <w:tc>
                <w:tcPr>
                  <w:tcW w:w="2126" w:type="dxa"/>
                  <w:vMerge/>
                </w:tcPr>
                <w:p w14:paraId="3E7561F4" w14:textId="77777777" w:rsidR="00166131" w:rsidRPr="00C04811" w:rsidRDefault="00166131" w:rsidP="00865926">
                  <w:pPr>
                    <w:pStyle w:val="bodytxt-nl"/>
                    <w:spacing w:line="240" w:lineRule="auto"/>
                    <w:ind w:firstLine="0"/>
                    <w:rPr>
                      <w:rFonts w:ascii="Calibri" w:hAnsi="Calibri" w:cs="Arial"/>
                    </w:rPr>
                  </w:pPr>
                </w:p>
              </w:tc>
            </w:tr>
            <w:tr w:rsidR="00166131" w:rsidRPr="00BF08B1" w14:paraId="534E66F7" w14:textId="77777777" w:rsidTr="00B936C8">
              <w:trPr>
                <w:trHeight w:val="1091"/>
              </w:trPr>
              <w:tc>
                <w:tcPr>
                  <w:tcW w:w="493" w:type="dxa"/>
                </w:tcPr>
                <w:p w14:paraId="65219982" w14:textId="77777777" w:rsidR="00166131" w:rsidRPr="005C3917" w:rsidRDefault="00166131" w:rsidP="00865926">
                  <w:pPr>
                    <w:pStyle w:val="bodytxt-nl"/>
                    <w:spacing w:line="240" w:lineRule="auto"/>
                    <w:ind w:firstLine="0"/>
                    <w:rPr>
                      <w:rFonts w:ascii="Calibri" w:hAnsi="Calibri" w:cs="Arial"/>
                      <w:sz w:val="22"/>
                      <w:szCs w:val="22"/>
                    </w:rPr>
                  </w:pPr>
                  <w:r>
                    <w:rPr>
                      <w:rFonts w:ascii="Calibri" w:hAnsi="Calibri"/>
                      <w:sz w:val="22"/>
                    </w:rPr>
                    <w:t>3.</w:t>
                  </w:r>
                </w:p>
              </w:tc>
              <w:tc>
                <w:tcPr>
                  <w:tcW w:w="6662" w:type="dxa"/>
                </w:tcPr>
                <w:p w14:paraId="550AF05C" w14:textId="77777777" w:rsidR="00166131" w:rsidRPr="005C3917" w:rsidRDefault="00166131" w:rsidP="00DD5914">
                  <w:pPr>
                    <w:pStyle w:val="bodytxt-nl"/>
                    <w:spacing w:line="240" w:lineRule="auto"/>
                    <w:ind w:firstLine="0"/>
                    <w:rPr>
                      <w:rFonts w:ascii="Calibri" w:hAnsi="Calibri" w:cs="Arial"/>
                      <w:sz w:val="22"/>
                      <w:szCs w:val="22"/>
                    </w:rPr>
                  </w:pPr>
                  <w:r>
                    <w:rPr>
                      <w:rFonts w:ascii="Calibri" w:hAnsi="Calibri"/>
                      <w:sz w:val="22"/>
                    </w:rPr>
                    <w:t>Der Wähler hat infolge einer falschen Handhabung oder eines anderen ungewollten Fehlverhaltens den ihm ausgehändigten Stimmzettel beschädigt.</w:t>
                  </w:r>
                </w:p>
              </w:tc>
              <w:tc>
                <w:tcPr>
                  <w:tcW w:w="425" w:type="dxa"/>
                  <w:vMerge/>
                </w:tcPr>
                <w:p w14:paraId="1FB3D4FD" w14:textId="77777777" w:rsidR="00166131" w:rsidRPr="00C04811" w:rsidRDefault="00166131" w:rsidP="00865926">
                  <w:pPr>
                    <w:pStyle w:val="bodytxt-nl"/>
                    <w:spacing w:line="240" w:lineRule="auto"/>
                    <w:ind w:right="2504" w:firstLine="0"/>
                    <w:rPr>
                      <w:rFonts w:ascii="Calibri" w:hAnsi="Calibri" w:cs="Arial"/>
                    </w:rPr>
                  </w:pPr>
                </w:p>
              </w:tc>
              <w:tc>
                <w:tcPr>
                  <w:tcW w:w="2126" w:type="dxa"/>
                  <w:vMerge/>
                </w:tcPr>
                <w:p w14:paraId="50FEA009" w14:textId="77777777" w:rsidR="00166131" w:rsidRPr="00C04811" w:rsidRDefault="00166131" w:rsidP="00865926">
                  <w:pPr>
                    <w:pStyle w:val="bodytxt-nl"/>
                    <w:spacing w:line="240" w:lineRule="auto"/>
                    <w:ind w:firstLine="0"/>
                    <w:rPr>
                      <w:rFonts w:ascii="Calibri" w:hAnsi="Calibri" w:cs="Arial"/>
                    </w:rPr>
                  </w:pPr>
                </w:p>
              </w:tc>
            </w:tr>
          </w:tbl>
          <w:p w14:paraId="01D0E894" w14:textId="77777777" w:rsidR="00166131" w:rsidRPr="00C04811" w:rsidRDefault="00166131" w:rsidP="00865926">
            <w:pPr>
              <w:pStyle w:val="bodytxt-nl"/>
              <w:spacing w:line="240" w:lineRule="auto"/>
              <w:rPr>
                <w:rFonts w:ascii="Calibri" w:hAnsi="Calibri" w:cs="Arial"/>
              </w:rPr>
            </w:pPr>
          </w:p>
        </w:tc>
      </w:tr>
      <w:tr w:rsidR="00166131" w:rsidRPr="00BF08B1" w14:paraId="14B57459" w14:textId="77777777" w:rsidTr="00865926">
        <w:tc>
          <w:tcPr>
            <w:tcW w:w="9851" w:type="dxa"/>
          </w:tcPr>
          <w:p w14:paraId="61B5C0E1" w14:textId="77777777" w:rsidR="00166131" w:rsidRPr="005C3917" w:rsidRDefault="00166131" w:rsidP="00865926">
            <w:pPr>
              <w:suppressAutoHyphens/>
              <w:ind w:left="-72" w:right="-1"/>
              <w:jc w:val="both"/>
              <w:rPr>
                <w:rFonts w:ascii="Calibri" w:hAnsi="Calibri" w:cs="Arial"/>
              </w:rPr>
            </w:pPr>
            <w:r>
              <w:rPr>
                <w:rFonts w:ascii="Calibri" w:hAnsi="Calibri"/>
              </w:rPr>
              <w:t xml:space="preserve"> </w:t>
            </w:r>
          </w:p>
        </w:tc>
      </w:tr>
      <w:tr w:rsidR="00B37CB9" w:rsidRPr="00BF08B1" w14:paraId="7EEFD133" w14:textId="77777777" w:rsidTr="006E1689">
        <w:tc>
          <w:tcPr>
            <w:tcW w:w="9851" w:type="dxa"/>
          </w:tcPr>
          <w:tbl>
            <w:tblPr>
              <w:tblStyle w:val="Tabelraster"/>
              <w:tblW w:w="9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
              <w:gridCol w:w="6662"/>
              <w:gridCol w:w="425"/>
              <w:gridCol w:w="2126"/>
            </w:tblGrid>
            <w:tr w:rsidR="00B37CB9" w:rsidRPr="00BF08B1" w14:paraId="6B50875D" w14:textId="77777777" w:rsidTr="00B936C8">
              <w:tc>
                <w:tcPr>
                  <w:tcW w:w="493" w:type="dxa"/>
                </w:tcPr>
                <w:p w14:paraId="103D306F"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4.</w:t>
                  </w:r>
                </w:p>
              </w:tc>
              <w:tc>
                <w:tcPr>
                  <w:tcW w:w="6662" w:type="dxa"/>
                </w:tcPr>
                <w:p w14:paraId="1677CB59"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Das Ausdrucken des Stimmzettels erweist sich aus irgendeinem technischen Grund ganz oder zum Teil als unmöglich.</w:t>
                  </w:r>
                </w:p>
                <w:p w14:paraId="0CC0D194" w14:textId="77777777" w:rsidR="00B37CB9" w:rsidRPr="00C04811" w:rsidRDefault="00B37CB9" w:rsidP="006E1689">
                  <w:pPr>
                    <w:pStyle w:val="bodytxt-nl"/>
                    <w:spacing w:line="240" w:lineRule="auto"/>
                    <w:ind w:firstLine="0"/>
                    <w:rPr>
                      <w:rFonts w:ascii="Calibri" w:hAnsi="Calibri" w:cs="Arial"/>
                      <w:sz w:val="22"/>
                      <w:szCs w:val="22"/>
                    </w:rPr>
                  </w:pPr>
                </w:p>
              </w:tc>
              <w:tc>
                <w:tcPr>
                  <w:tcW w:w="425" w:type="dxa"/>
                  <w:vMerge w:val="restart"/>
                </w:tcPr>
                <w:p w14:paraId="5C34CFBD" w14:textId="77777777" w:rsidR="00B37CB9" w:rsidRPr="005C3917" w:rsidRDefault="00B37CB9" w:rsidP="006E1689">
                  <w:pPr>
                    <w:pStyle w:val="bodytxt-nl"/>
                    <w:spacing w:line="240" w:lineRule="auto"/>
                    <w:ind w:right="2504" w:firstLine="0"/>
                    <w:rPr>
                      <w:rFonts w:ascii="Calibri" w:hAnsi="Calibri" w:cs="Arial"/>
                      <w:sz w:val="24"/>
                      <w:szCs w:val="24"/>
                    </w:rPr>
                  </w:pPr>
                  <w:r>
                    <w:rPr>
                      <w:rFonts w:ascii="Calibri" w:hAnsi="Calibri"/>
                      <w:noProof/>
                      <w:lang w:val="nl-BE"/>
                    </w:rPr>
                    <mc:AlternateContent>
                      <mc:Choice Requires="wps">
                        <w:drawing>
                          <wp:anchor distT="0" distB="0" distL="114300" distR="114300" simplePos="0" relativeHeight="251682816" behindDoc="0" locked="0" layoutInCell="1" allowOverlap="1" wp14:anchorId="5BE62489" wp14:editId="27149382">
                            <wp:simplePos x="0" y="0"/>
                            <wp:positionH relativeFrom="column">
                              <wp:posOffset>-3810</wp:posOffset>
                            </wp:positionH>
                            <wp:positionV relativeFrom="paragraph">
                              <wp:posOffset>47625</wp:posOffset>
                            </wp:positionV>
                            <wp:extent cx="274320" cy="2133600"/>
                            <wp:effectExtent l="0" t="0" r="30480" b="19050"/>
                            <wp:wrapNone/>
                            <wp:docPr id="9227" name="Right Brace 9227"/>
                            <wp:cNvGraphicFramePr/>
                            <a:graphic xmlns:a="http://schemas.openxmlformats.org/drawingml/2006/main">
                              <a:graphicData uri="http://schemas.microsoft.com/office/word/2010/wordprocessingShape">
                                <wps:wsp>
                                  <wps:cNvSpPr/>
                                  <wps:spPr>
                                    <a:xfrm>
                                      <a:off x="0" y="0"/>
                                      <a:ext cx="274320" cy="213360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15E16" id="Right Brace 9227" o:spid="_x0000_s1026" type="#_x0000_t88" style="position:absolute;margin-left:-.3pt;margin-top:3.75pt;width:21.6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" adj="524,10395" strokecolor="windowText" strokeweight="1pt">
                            <v:stroke joinstyle="miter"/>
                          </v:shape>
                        </w:pict>
                      </mc:Fallback>
                    </mc:AlternateContent>
                  </w:r>
                </w:p>
              </w:tc>
              <w:tc>
                <w:tcPr>
                  <w:tcW w:w="2126" w:type="dxa"/>
                  <w:vMerge w:val="restart"/>
                </w:tcPr>
                <w:p w14:paraId="71126F9B"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Der Wähler wird aufgefordert, seine Stimmabgabe anhand einer neuen Chipkarte zu wiederholen. Auch wenn ein Wähler vor seiner Stimmabgabe die ihm ausgehändigte Chipkarte versehentlich beschädigt hat, erhält er eine neue Chipkarte.</w:t>
                  </w:r>
                </w:p>
              </w:tc>
            </w:tr>
            <w:tr w:rsidR="00B37CB9" w:rsidRPr="00BF08B1" w14:paraId="651BD7A6" w14:textId="77777777" w:rsidTr="00B936C8">
              <w:tc>
                <w:tcPr>
                  <w:tcW w:w="493" w:type="dxa"/>
                </w:tcPr>
                <w:p w14:paraId="0B65F6F2"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5.</w:t>
                  </w:r>
                </w:p>
              </w:tc>
              <w:tc>
                <w:tcPr>
                  <w:tcW w:w="6662" w:type="dxa"/>
                </w:tcPr>
                <w:p w14:paraId="61BF54A4" w14:textId="642DC340"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Bei einer Visualisierung des Inhalts des Barcodes auf dem Bildschirm gibt der Wähler an, einen Unterschied zwischen dieser Visualisierung auf dem Bildschirm und dem Vermerk der Stimmabgabe so wie auf dem Stimmzettel abgedruckt festzustellen.</w:t>
                  </w:r>
                </w:p>
                <w:p w14:paraId="041EF04C" w14:textId="77777777" w:rsidR="00B37CB9" w:rsidRPr="00C04811" w:rsidRDefault="00B37CB9" w:rsidP="006E1689">
                  <w:pPr>
                    <w:pStyle w:val="bodytxt-nl"/>
                    <w:spacing w:line="240" w:lineRule="auto"/>
                    <w:ind w:firstLine="0"/>
                    <w:rPr>
                      <w:rFonts w:ascii="Calibri" w:hAnsi="Calibri" w:cs="Arial"/>
                      <w:sz w:val="22"/>
                      <w:szCs w:val="22"/>
                    </w:rPr>
                  </w:pPr>
                </w:p>
              </w:tc>
              <w:tc>
                <w:tcPr>
                  <w:tcW w:w="425" w:type="dxa"/>
                  <w:vMerge/>
                </w:tcPr>
                <w:p w14:paraId="31F5497C" w14:textId="77777777" w:rsidR="00B37CB9" w:rsidRPr="00C04811" w:rsidRDefault="00B37CB9" w:rsidP="006E1689">
                  <w:pPr>
                    <w:pStyle w:val="bodytxt-nl"/>
                    <w:spacing w:line="240" w:lineRule="auto"/>
                    <w:ind w:right="2504" w:firstLine="0"/>
                    <w:rPr>
                      <w:rFonts w:ascii="Calibri" w:hAnsi="Calibri" w:cs="Arial"/>
                    </w:rPr>
                  </w:pPr>
                </w:p>
              </w:tc>
              <w:tc>
                <w:tcPr>
                  <w:tcW w:w="2126" w:type="dxa"/>
                  <w:vMerge/>
                </w:tcPr>
                <w:p w14:paraId="2A10E487" w14:textId="77777777" w:rsidR="00B37CB9" w:rsidRPr="00C04811" w:rsidRDefault="00B37CB9" w:rsidP="006E1689">
                  <w:pPr>
                    <w:pStyle w:val="bodytxt-nl"/>
                    <w:spacing w:line="240" w:lineRule="auto"/>
                    <w:ind w:firstLine="0"/>
                    <w:rPr>
                      <w:rFonts w:ascii="Calibri" w:hAnsi="Calibri" w:cs="Arial"/>
                    </w:rPr>
                  </w:pPr>
                </w:p>
              </w:tc>
            </w:tr>
            <w:tr w:rsidR="00B37CB9" w:rsidRPr="00BF08B1" w14:paraId="053DB384" w14:textId="77777777" w:rsidTr="00B936C8">
              <w:tc>
                <w:tcPr>
                  <w:tcW w:w="493" w:type="dxa"/>
                </w:tcPr>
                <w:p w14:paraId="782CD584"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6.</w:t>
                  </w:r>
                </w:p>
              </w:tc>
              <w:tc>
                <w:tcPr>
                  <w:tcW w:w="6662" w:type="dxa"/>
                </w:tcPr>
                <w:p w14:paraId="6B081D77" w14:textId="77777777" w:rsidR="00B37CB9" w:rsidRPr="005C3917" w:rsidRDefault="00B37CB9" w:rsidP="006E1689">
                  <w:pPr>
                    <w:pStyle w:val="bodytxt-nl"/>
                    <w:spacing w:line="240" w:lineRule="auto"/>
                    <w:ind w:firstLine="0"/>
                    <w:rPr>
                      <w:rFonts w:ascii="Calibri" w:hAnsi="Calibri" w:cs="Arial"/>
                      <w:sz w:val="22"/>
                      <w:szCs w:val="22"/>
                    </w:rPr>
                  </w:pPr>
                  <w:r>
                    <w:rPr>
                      <w:rFonts w:ascii="Calibri" w:hAnsi="Calibri"/>
                      <w:sz w:val="22"/>
                    </w:rPr>
                    <w:t xml:space="preserve">Der Barcode kann nicht durch die elektronische Urne gelesen werden. </w:t>
                  </w:r>
                </w:p>
              </w:tc>
              <w:tc>
                <w:tcPr>
                  <w:tcW w:w="425" w:type="dxa"/>
                  <w:vMerge/>
                </w:tcPr>
                <w:p w14:paraId="315F4974" w14:textId="77777777" w:rsidR="00B37CB9" w:rsidRPr="00C04811" w:rsidRDefault="00B37CB9" w:rsidP="006E1689">
                  <w:pPr>
                    <w:pStyle w:val="bodytxt-nl"/>
                    <w:spacing w:line="240" w:lineRule="auto"/>
                    <w:ind w:right="2504" w:firstLine="0"/>
                    <w:rPr>
                      <w:rFonts w:ascii="Calibri" w:hAnsi="Calibri" w:cs="Arial"/>
                    </w:rPr>
                  </w:pPr>
                </w:p>
              </w:tc>
              <w:tc>
                <w:tcPr>
                  <w:tcW w:w="2126" w:type="dxa"/>
                  <w:vMerge/>
                </w:tcPr>
                <w:p w14:paraId="2F91BE49" w14:textId="77777777" w:rsidR="00B37CB9" w:rsidRPr="00C04811" w:rsidRDefault="00B37CB9" w:rsidP="006E1689">
                  <w:pPr>
                    <w:pStyle w:val="bodytxt-nl"/>
                    <w:spacing w:line="240" w:lineRule="auto"/>
                    <w:ind w:firstLine="0"/>
                    <w:rPr>
                      <w:rFonts w:ascii="Calibri" w:hAnsi="Calibri" w:cs="Arial"/>
                    </w:rPr>
                  </w:pPr>
                </w:p>
              </w:tc>
            </w:tr>
          </w:tbl>
          <w:p w14:paraId="2B1C7CE3" w14:textId="77777777" w:rsidR="00B37CB9" w:rsidRPr="00C04811" w:rsidRDefault="00B37CB9" w:rsidP="006E1689">
            <w:pPr>
              <w:pStyle w:val="bodytxt-nl"/>
              <w:spacing w:line="240" w:lineRule="auto"/>
              <w:rPr>
                <w:rFonts w:ascii="Calibri" w:hAnsi="Calibri" w:cs="Arial"/>
              </w:rPr>
            </w:pPr>
          </w:p>
        </w:tc>
      </w:tr>
    </w:tbl>
    <w:p w14:paraId="51398F55" w14:textId="77777777" w:rsidR="002832E8" w:rsidRPr="00C04811" w:rsidRDefault="002832E8" w:rsidP="002832E8">
      <w:pPr>
        <w:autoSpaceDE w:val="0"/>
        <w:autoSpaceDN w:val="0"/>
        <w:adjustRightInd w:val="0"/>
        <w:jc w:val="both"/>
        <w:rPr>
          <w:rFonts w:ascii="Calibri" w:hAnsi="Calibri" w:cs="Arial"/>
        </w:rPr>
      </w:pPr>
    </w:p>
    <w:p w14:paraId="01CBDC90" w14:textId="20AA77FB" w:rsidR="00BD333A" w:rsidRPr="005C3917" w:rsidRDefault="00B37CB9" w:rsidP="00DD5914">
      <w:pPr>
        <w:suppressAutoHyphens/>
        <w:ind w:left="-72" w:right="-1"/>
        <w:jc w:val="both"/>
        <w:rPr>
          <w:rFonts w:ascii="Calibri" w:hAnsi="Calibri" w:cs="Arial"/>
          <w:spacing w:val="-2"/>
        </w:rPr>
      </w:pPr>
      <w:r>
        <w:rPr>
          <w:rFonts w:ascii="Calibri" w:hAnsi="Calibri"/>
        </w:rPr>
        <w:t>Auf diesen Stimmzetteln vermerken Sie "Zurückgenommener Stimmzettel" und paraphieren diese.</w:t>
      </w:r>
    </w:p>
    <w:p w14:paraId="283C88D2" w14:textId="51E03051" w:rsidR="00DD5914" w:rsidRPr="005C3917" w:rsidRDefault="009B2F89" w:rsidP="00DD5914">
      <w:pPr>
        <w:suppressAutoHyphens/>
        <w:ind w:left="-72" w:right="-1"/>
        <w:jc w:val="both"/>
        <w:rPr>
          <w:rFonts w:ascii="Calibri" w:hAnsi="Calibri" w:cs="Arial"/>
          <w:b/>
          <w:spacing w:val="-2"/>
        </w:rPr>
      </w:pPr>
      <w:r>
        <w:rPr>
          <w:rFonts w:ascii="Calibri" w:hAnsi="Calibri"/>
        </w:rPr>
        <w:t>Diese Stimmzettel dürfen NICHT an der Urne gescannt werden.</w:t>
      </w:r>
    </w:p>
    <w:p w14:paraId="3559AB12" w14:textId="77777777" w:rsidR="00DD5914" w:rsidRPr="005C3917" w:rsidRDefault="00B37CB9" w:rsidP="00DD5914">
      <w:pPr>
        <w:suppressAutoHyphens/>
        <w:ind w:left="-72" w:right="-1"/>
        <w:jc w:val="both"/>
        <w:rPr>
          <w:rFonts w:ascii="Calibri" w:hAnsi="Calibri" w:cs="Arial"/>
          <w:b/>
          <w:spacing w:val="-2"/>
        </w:rPr>
      </w:pPr>
      <w:r>
        <w:rPr>
          <w:rFonts w:ascii="Calibri" w:hAnsi="Calibri"/>
        </w:rPr>
        <w:t>Stecken Sie sie sofort in einen dafür vorgesehenen Umschlag.</w:t>
      </w:r>
    </w:p>
    <w:p w14:paraId="4C048FA7" w14:textId="166C4001" w:rsidR="002832E8" w:rsidRPr="005C3917" w:rsidRDefault="00DD5914" w:rsidP="00E84815">
      <w:pPr>
        <w:suppressAutoHyphens/>
        <w:ind w:left="-72" w:right="-1"/>
        <w:jc w:val="both"/>
        <w:rPr>
          <w:rFonts w:ascii="Calibri" w:hAnsi="Calibri" w:cs="Arial"/>
        </w:rPr>
      </w:pPr>
      <w:r>
        <w:rPr>
          <w:rFonts w:ascii="Calibri" w:hAnsi="Calibri"/>
        </w:rPr>
        <w:t>Bei Problemen mit der Visualisierung des Stimmzettels nimmt der Vorsitzende anschließend eine Teststimmabgabe auf dem von diesem Wähler verwendeten Wahlcomputer vor, um die Visualisierung des Stimmzettels zu testen. Stellt die Visualisierung tatsächlich Probleme dar, wird der technische Beistand hinzugezogen. Das Problem wird im Protokoll näher beschrieben.</w:t>
      </w:r>
    </w:p>
    <w:p w14:paraId="589FAD7D" w14:textId="46C9A8E2" w:rsidR="002832E8" w:rsidRPr="005C3917" w:rsidRDefault="002832E8" w:rsidP="00A60CE3">
      <w:pPr>
        <w:suppressAutoHyphens/>
        <w:ind w:left="-72" w:right="-1"/>
        <w:jc w:val="both"/>
        <w:rPr>
          <w:rFonts w:ascii="Calibri" w:hAnsi="Calibri" w:cs="Arial"/>
        </w:rPr>
      </w:pPr>
      <w:r>
        <w:rPr>
          <w:rFonts w:ascii="Calibri" w:hAnsi="Calibri"/>
        </w:rPr>
        <w:t>Hat der Wähler infolge einer falschen Handhabung oder einer anderen unbeabsichtigten Bedienung die ihm ausgehändigte Chipkarte beschädigt, so dass er seine Stimme nicht mehr abgeben kann, wird er aufgefordert, seine Stimmabgabe anhand einer anderen Chipkarte abzugeben.</w:t>
      </w:r>
    </w:p>
    <w:p w14:paraId="00CF717A" w14:textId="77777777" w:rsidR="002832E8" w:rsidRPr="00C04811" w:rsidRDefault="002832E8" w:rsidP="002832E8">
      <w:pPr>
        <w:autoSpaceDE w:val="0"/>
        <w:autoSpaceDN w:val="0"/>
        <w:adjustRightInd w:val="0"/>
        <w:jc w:val="both"/>
        <w:rPr>
          <w:rFonts w:ascii="Calibri" w:hAnsi="Calibri" w:cs="Arial"/>
        </w:rPr>
      </w:pPr>
    </w:p>
    <w:p w14:paraId="3140F95D" w14:textId="77777777" w:rsidR="002832E8" w:rsidRPr="005C3917" w:rsidRDefault="002832E8" w:rsidP="002832E8">
      <w:pPr>
        <w:autoSpaceDE w:val="0"/>
        <w:autoSpaceDN w:val="0"/>
        <w:adjustRightInd w:val="0"/>
        <w:jc w:val="both"/>
        <w:rPr>
          <w:rFonts w:ascii="Calibri" w:hAnsi="Calibri" w:cs="Arial"/>
        </w:rPr>
      </w:pPr>
      <w:r>
        <w:rPr>
          <w:rFonts w:ascii="Calibri" w:hAnsi="Calibri"/>
        </w:rPr>
        <w:t>Macht ein Wähler zu viele Fehler bei der Stimmabgabe, ertönt das Alarmsignal des Wahlcomputers und wird über den Wahlcomputer ein Zettel mit der Fehlermeldung ausgedruckt. Der Vorsitzende oder das beauftragte Vorstandsmitglied greift ein und gibt den PIN-Code des Wahlbüros ein, der auf der Unterlage mit den Passwötern des Wahlbüros vermerkt ist.</w:t>
      </w:r>
    </w:p>
    <w:p w14:paraId="24AB266D" w14:textId="77777777" w:rsidR="00166131" w:rsidRPr="00C04811" w:rsidRDefault="00166131" w:rsidP="00166131">
      <w:pPr>
        <w:autoSpaceDE w:val="0"/>
        <w:autoSpaceDN w:val="0"/>
        <w:adjustRightInd w:val="0"/>
        <w:jc w:val="both"/>
        <w:rPr>
          <w:rFonts w:ascii="Calibri" w:hAnsi="Calibri" w:cs="Arial"/>
          <w:b/>
        </w:rPr>
      </w:pPr>
    </w:p>
    <w:p w14:paraId="54EDE712" w14:textId="063D2A05" w:rsidR="00384287" w:rsidRPr="005C3917" w:rsidRDefault="009430FA" w:rsidP="003B249E">
      <w:pPr>
        <w:pStyle w:val="Kop4"/>
      </w:pPr>
      <w:bookmarkStart w:id="81" w:name="_Toc436124683"/>
      <w:bookmarkStart w:id="82" w:name="_Toc62042196"/>
      <w:bookmarkStart w:id="83" w:name="_Toc66173274"/>
      <w:bookmarkStart w:id="84" w:name="_Toc164337216"/>
      <w:r>
        <w:t>II.2.6 Hilfsbedürftige Wähler</w:t>
      </w:r>
      <w:bookmarkEnd w:id="81"/>
      <w:bookmarkEnd w:id="82"/>
      <w:bookmarkEnd w:id="84"/>
    </w:p>
    <w:p w14:paraId="45C679F7" w14:textId="77777777" w:rsidR="00384287" w:rsidRPr="00C04811" w:rsidRDefault="00384287" w:rsidP="00A60CE3">
      <w:pPr>
        <w:pStyle w:val="Opmaak3"/>
      </w:pPr>
    </w:p>
    <w:bookmarkEnd w:id="83"/>
    <w:p w14:paraId="6A41C169" w14:textId="3917F14B" w:rsidR="00E80490" w:rsidRPr="005C3917" w:rsidRDefault="00E80490" w:rsidP="00E80490">
      <w:pPr>
        <w:autoSpaceDE w:val="0"/>
        <w:autoSpaceDN w:val="0"/>
        <w:adjustRightInd w:val="0"/>
        <w:jc w:val="both"/>
        <w:rPr>
          <w:rFonts w:ascii="Calibri" w:hAnsi="Calibri" w:cs="Arial"/>
        </w:rPr>
      </w:pPr>
      <w:r>
        <w:rPr>
          <w:rFonts w:ascii="Calibri" w:hAnsi="Calibri"/>
        </w:rPr>
        <w:t>Ist ein Wähler infolge einer körperlichen, geistigen oder sensoriellen Behinderung nicht fähig, sich allein in die Wahlkabine zu begeben oder selbst seine Stimme abzugeben, erlaubt der Vorsitzende ihm, sich von jemandem begleiten oder beistehen zu lassen. Die Namen beider Personen werden im Protokoll vermerkt.</w:t>
      </w:r>
    </w:p>
    <w:p w14:paraId="77A5BA53" w14:textId="77777777" w:rsidR="00E80490" w:rsidRPr="00C04811" w:rsidRDefault="00E80490" w:rsidP="00E80490">
      <w:pPr>
        <w:autoSpaceDE w:val="0"/>
        <w:autoSpaceDN w:val="0"/>
        <w:adjustRightInd w:val="0"/>
        <w:jc w:val="both"/>
        <w:rPr>
          <w:rFonts w:ascii="Calibri" w:hAnsi="Calibri" w:cs="Arial"/>
        </w:rPr>
      </w:pPr>
    </w:p>
    <w:p w14:paraId="2BE9F28C" w14:textId="77777777" w:rsidR="00D4796F" w:rsidRPr="005C3917" w:rsidRDefault="00D4796F" w:rsidP="008406AF">
      <w:pPr>
        <w:jc w:val="both"/>
        <w:rPr>
          <w:rFonts w:ascii="Calibri" w:hAnsi="Calibri" w:cs="Arial"/>
        </w:rPr>
      </w:pPr>
      <w:r>
        <w:rPr>
          <w:rFonts w:ascii="Calibri" w:hAnsi="Calibri"/>
        </w:rPr>
        <w:t xml:space="preserve">Falls ein Beisitzer oder Zeuge die Echtheit oder Schwere der angegebenen Behinderung bestreitet, entscheidet der Vorstand und sein mit Gründen versehener Beschluss wird im Protokoll vermerkt. Bei einem Streitfall in Bezug auf die angegebene Behinderung kann der Vorstand insbesondere Folgendes als "Indikator" für eine Behinderung ansehen: </w:t>
      </w:r>
    </w:p>
    <w:p w14:paraId="490AAA05" w14:textId="77777777" w:rsidR="00D4796F" w:rsidRPr="00C04811" w:rsidRDefault="00D4796F" w:rsidP="00C66AF0">
      <w:pPr>
        <w:pStyle w:val="Lijstalinea"/>
        <w:autoSpaceDE w:val="0"/>
        <w:autoSpaceDN w:val="0"/>
        <w:adjustRightInd w:val="0"/>
        <w:ind w:left="1647"/>
        <w:jc w:val="both"/>
        <w:rPr>
          <w:rFonts w:ascii="Calibri" w:hAnsi="Calibri" w:cs="Arial"/>
        </w:rPr>
      </w:pPr>
    </w:p>
    <w:p w14:paraId="39294E65"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rPr>
      </w:pPr>
      <w:r>
        <w:rPr>
          <w:rFonts w:ascii="Calibri" w:hAnsi="Calibri"/>
        </w:rPr>
        <w:t>Die betreffende Person ist bei der Dienststelle für Personen mit Behinderung, der Wallonischen Agentur für die Eingliederung der behinderten Personen ("Agence wallonne pour l'intégration des personnes handicapées"), dem "Service bruxellois francophone des personnes handicapées" oder der "Vlaams Agentschap voor Personen met een Handicap" eingetragen.</w:t>
      </w:r>
    </w:p>
    <w:p w14:paraId="00B14499"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rPr>
      </w:pPr>
      <w:r>
        <w:rPr>
          <w:rFonts w:ascii="Calibri" w:hAnsi="Calibri"/>
        </w:rPr>
        <w:t xml:space="preserve">Sie erhält auf der Grundlage des Gesetzes vom 27. Februar 1987 über die Beihilfen für Personen mit Behinderung eine Beihilfe zur Ersetzung des Einkommens oder eine Eingliederungsbeihilfe. </w:t>
      </w:r>
    </w:p>
    <w:p w14:paraId="2BA15522" w14:textId="77777777" w:rsidR="00D4796F" w:rsidRPr="005C3917" w:rsidRDefault="00D4796F" w:rsidP="00C66AF0">
      <w:pPr>
        <w:pStyle w:val="Lijstalinea"/>
        <w:numPr>
          <w:ilvl w:val="0"/>
          <w:numId w:val="2"/>
        </w:numPr>
        <w:autoSpaceDE w:val="0"/>
        <w:autoSpaceDN w:val="0"/>
        <w:adjustRightInd w:val="0"/>
        <w:jc w:val="both"/>
        <w:rPr>
          <w:rFonts w:cs="Arial"/>
          <w:sz w:val="24"/>
          <w:szCs w:val="24"/>
        </w:rPr>
      </w:pPr>
      <w:r>
        <w:t>Sie verfügt über eine Bescheinigung der Generaldirektion Personen mit Behinderung des Föderalen Öffentlichen Dienstes Soziale Sicherheit für die Bewilligung von Sozial- und Steuervorteilen.</w:t>
      </w:r>
    </w:p>
    <w:p w14:paraId="674BD1FE" w14:textId="77777777" w:rsidR="00D4796F" w:rsidRPr="005C3917" w:rsidRDefault="00D4796F" w:rsidP="00C66AF0">
      <w:pPr>
        <w:pStyle w:val="Lijstalinea"/>
        <w:numPr>
          <w:ilvl w:val="0"/>
          <w:numId w:val="2"/>
        </w:numPr>
        <w:autoSpaceDE w:val="0"/>
        <w:autoSpaceDN w:val="0"/>
        <w:adjustRightInd w:val="0"/>
        <w:jc w:val="both"/>
        <w:rPr>
          <w:rFonts w:ascii="Calibri" w:hAnsi="Calibri" w:cs="Arial"/>
        </w:rPr>
      </w:pPr>
      <w:r>
        <w:rPr>
          <w:rFonts w:ascii="Calibri" w:hAnsi="Calibri"/>
        </w:rPr>
        <w:t>Sie war Opfer eines Arbeitsunfalls oder einer Berufskrankheit und kann anhand einer Bescheinigung des Fonds für Arbeitsunfälle, des Fonds für Berufskrankheiten oder des medizinischen Dienstes, der im Rahmen des Gesetzes vom 3. Juli 1967 über die Vorbeugung von oder den Schadenersatz für Arbeitsunfälle, Wegeunfälle und Berufskrankheiten im öffentlichen Sektor oder einer gleichwertigen Regelung zuständig ist, bescheinigen, dass sie zu mindestens 66 Prozent bleibend arbeitsunfähig ist.</w:t>
      </w:r>
    </w:p>
    <w:p w14:paraId="2139C384" w14:textId="6516161F" w:rsidR="003F59AE" w:rsidRPr="005C3917" w:rsidRDefault="00D4796F" w:rsidP="00C66AF0">
      <w:pPr>
        <w:pStyle w:val="Lijstalinea"/>
        <w:numPr>
          <w:ilvl w:val="0"/>
          <w:numId w:val="2"/>
        </w:numPr>
        <w:autoSpaceDE w:val="0"/>
        <w:autoSpaceDN w:val="0"/>
        <w:adjustRightInd w:val="0"/>
        <w:jc w:val="both"/>
        <w:rPr>
          <w:rFonts w:ascii="Calibri" w:hAnsi="Calibri" w:cs="Arial"/>
        </w:rPr>
      </w:pPr>
      <w:r>
        <w:rPr>
          <w:rFonts w:ascii="Calibri" w:hAnsi="Calibri"/>
        </w:rPr>
        <w:t>Sie war Opfer eines gemeinrechtlichen Unfalls und kann infolge einer gerichtlichen Entscheidung eine bleibende Arbeitsunfähigkeit von mindestens 66 Prozent bescheinigen.</w:t>
      </w:r>
    </w:p>
    <w:p w14:paraId="0F2A2936" w14:textId="77777777" w:rsidR="00D4796F" w:rsidRPr="005C3917" w:rsidRDefault="00D4796F" w:rsidP="003F59AE">
      <w:pPr>
        <w:pStyle w:val="Lijstalinea"/>
        <w:numPr>
          <w:ilvl w:val="0"/>
          <w:numId w:val="2"/>
        </w:numPr>
        <w:autoSpaceDE w:val="0"/>
        <w:autoSpaceDN w:val="0"/>
        <w:adjustRightInd w:val="0"/>
        <w:jc w:val="both"/>
        <w:rPr>
          <w:rFonts w:ascii="Calibri" w:hAnsi="Calibri" w:cs="Arial"/>
        </w:rPr>
      </w:pPr>
      <w:r>
        <w:rPr>
          <w:rFonts w:ascii="Calibri" w:hAnsi="Calibri"/>
        </w:rPr>
        <w:t xml:space="preserve">Sie besitzt eine Bescheinigung über die Anerkennung der Invalidität, die ihr von ihrer Krankenkasse oder dem Landesinstitut für Kranken- und Invalidenversicherung ausgestellt worden ist. </w:t>
      </w:r>
    </w:p>
    <w:p w14:paraId="5F7BAE98" w14:textId="77777777" w:rsidR="00D4796F" w:rsidRPr="00C04811" w:rsidRDefault="00D4796F" w:rsidP="00D4796F">
      <w:pPr>
        <w:rPr>
          <w:rFonts w:ascii="Calibri" w:hAnsi="Calibri" w:cs="Arial"/>
        </w:rPr>
      </w:pPr>
    </w:p>
    <w:p w14:paraId="26E5DCFB" w14:textId="4160B1A1" w:rsidR="00D4796F" w:rsidRPr="005C3917" w:rsidRDefault="00D4796F" w:rsidP="008406AF">
      <w:pPr>
        <w:jc w:val="both"/>
        <w:rPr>
          <w:rFonts w:ascii="Calibri" w:hAnsi="Calibri" w:cs="Arial"/>
        </w:rPr>
      </w:pPr>
      <w:r>
        <w:rPr>
          <w:rFonts w:ascii="Calibri" w:hAnsi="Calibri"/>
        </w:rPr>
        <w:t xml:space="preserve">Die Vorlage eines der vorerwähnten "Indikatoren" ist nicht erforderlich, um als Wähler Hilfe in Anspruch nehmen zu können. Es handelt sich nur um Elemente, die berücksichtigt werden können, falls ein Beisitzer oder Zeuge die Behinderung bestreitet. </w:t>
      </w:r>
    </w:p>
    <w:p w14:paraId="5B5B41E7" w14:textId="77777777" w:rsidR="00D4796F" w:rsidRPr="00C04811" w:rsidRDefault="00D4796F" w:rsidP="00E80490">
      <w:pPr>
        <w:suppressAutoHyphens/>
        <w:ind w:right="-1"/>
        <w:jc w:val="both"/>
        <w:rPr>
          <w:rFonts w:ascii="Calibri" w:hAnsi="Calibri" w:cs="Arial"/>
          <w:spacing w:val="-2"/>
        </w:rPr>
      </w:pPr>
    </w:p>
    <w:p w14:paraId="56FC2803" w14:textId="1CA21482" w:rsidR="001F5AF1" w:rsidRPr="005C3917" w:rsidRDefault="009430FA" w:rsidP="003B249E">
      <w:pPr>
        <w:pStyle w:val="Kop4"/>
      </w:pPr>
      <w:bookmarkStart w:id="85" w:name="_Toc66173275"/>
      <w:bookmarkStart w:id="86" w:name="_Toc436124684"/>
      <w:bookmarkStart w:id="87" w:name="_Toc62042197"/>
      <w:bookmarkStart w:id="88" w:name="_Toc164337217"/>
      <w:r>
        <w:t>II.2.7 Einrichtung der Wahlkabine für</w:t>
      </w:r>
      <w:bookmarkEnd w:id="85"/>
      <w:bookmarkEnd w:id="86"/>
      <w:r>
        <w:t xml:space="preserve"> Personen mit Behinderung</w:t>
      </w:r>
      <w:bookmarkEnd w:id="87"/>
      <w:bookmarkEnd w:id="88"/>
    </w:p>
    <w:p w14:paraId="2297E6EA" w14:textId="77777777" w:rsidR="001F5AF1" w:rsidRPr="00C04811" w:rsidRDefault="001F5AF1" w:rsidP="00FD49BF">
      <w:pPr>
        <w:suppressAutoHyphens/>
        <w:ind w:right="-1"/>
        <w:jc w:val="both"/>
        <w:rPr>
          <w:rFonts w:ascii="Calibri" w:hAnsi="Calibri" w:cs="Arial"/>
          <w:spacing w:val="-2"/>
        </w:rPr>
      </w:pPr>
    </w:p>
    <w:p w14:paraId="38826118" w14:textId="351629B3" w:rsidR="00E80490" w:rsidRPr="005C3917" w:rsidRDefault="00E80490" w:rsidP="00E80490">
      <w:pPr>
        <w:autoSpaceDE w:val="0"/>
        <w:autoSpaceDN w:val="0"/>
        <w:adjustRightInd w:val="0"/>
        <w:jc w:val="both"/>
        <w:rPr>
          <w:rFonts w:ascii="Calibri" w:hAnsi="Calibri" w:cs="Arial"/>
        </w:rPr>
      </w:pPr>
      <w:r>
        <w:rPr>
          <w:rFonts w:ascii="Calibri" w:hAnsi="Calibri"/>
        </w:rPr>
        <w:t xml:space="preserve">In jedem Gebäude mit einem oder mehreren Wahlbüros muss für jeweils fünf Wahlbüros mindestens eine Wahlkabine speziell für behinderte Wähler eingerichtet werden. </w:t>
      </w:r>
    </w:p>
    <w:p w14:paraId="7CD3B77F" w14:textId="77777777" w:rsidR="00E80490" w:rsidRPr="00C04811" w:rsidRDefault="00E80490" w:rsidP="00E80490">
      <w:pPr>
        <w:autoSpaceDE w:val="0"/>
        <w:autoSpaceDN w:val="0"/>
        <w:adjustRightInd w:val="0"/>
        <w:jc w:val="both"/>
        <w:rPr>
          <w:rFonts w:ascii="Calibri" w:hAnsi="Calibri" w:cs="Arial"/>
        </w:rPr>
      </w:pPr>
    </w:p>
    <w:p w14:paraId="613384E9" w14:textId="358B4AED" w:rsidR="00897C59" w:rsidRPr="005C3917" w:rsidRDefault="00E80490" w:rsidP="002C675D">
      <w:pPr>
        <w:autoSpaceDE w:val="0"/>
        <w:autoSpaceDN w:val="0"/>
        <w:adjustRightInd w:val="0"/>
        <w:jc w:val="both"/>
        <w:rPr>
          <w:rFonts w:ascii="Calibri" w:hAnsi="Calibri" w:cs="Arial"/>
        </w:rPr>
      </w:pPr>
      <w:r>
        <w:rPr>
          <w:rFonts w:ascii="Calibri" w:hAnsi="Calibri"/>
        </w:rPr>
        <w:t>Diese Wahlkabine darf in unmittelbarer Nähe der Wahlbüros eingerichtet werden. Für Beeinträchtigte, die keinen Rollstuhl benutzen, muss ein Stuhl zur Verfügung gestellt werden.</w:t>
      </w:r>
    </w:p>
    <w:p w14:paraId="107ECF91" w14:textId="77777777" w:rsidR="00E80490" w:rsidRPr="00C04811" w:rsidRDefault="00E80490" w:rsidP="00E80490">
      <w:pPr>
        <w:autoSpaceDE w:val="0"/>
        <w:autoSpaceDN w:val="0"/>
        <w:adjustRightInd w:val="0"/>
        <w:jc w:val="both"/>
        <w:rPr>
          <w:rFonts w:ascii="Calibri" w:hAnsi="Calibri" w:cs="Arial"/>
        </w:rPr>
      </w:pPr>
    </w:p>
    <w:p w14:paraId="6BED96E2" w14:textId="07E89A8F" w:rsidR="00E80490" w:rsidRPr="005C3917" w:rsidRDefault="00E80490" w:rsidP="00E80490">
      <w:pPr>
        <w:autoSpaceDE w:val="0"/>
        <w:autoSpaceDN w:val="0"/>
        <w:adjustRightInd w:val="0"/>
        <w:jc w:val="both"/>
        <w:rPr>
          <w:rFonts w:ascii="Calibri" w:hAnsi="Calibri" w:cs="Arial"/>
        </w:rPr>
      </w:pPr>
      <w:r>
        <w:rPr>
          <w:rFonts w:ascii="Calibri" w:hAnsi="Calibri"/>
        </w:rPr>
        <w:t>Möchte ein Wähler diese speziell eingerichtete Wahlkabine benutzen, so wendet er sich mit seiner Bitte an den Vorsitzenden des Wahlbürovorstandes, auf dessen Kontrollliste er eingetragen ist.</w:t>
      </w:r>
    </w:p>
    <w:p w14:paraId="14C2588F" w14:textId="77777777" w:rsidR="00D44AB8" w:rsidRPr="00C04811" w:rsidRDefault="00D44AB8" w:rsidP="00E80490">
      <w:pPr>
        <w:autoSpaceDE w:val="0"/>
        <w:autoSpaceDN w:val="0"/>
        <w:adjustRightInd w:val="0"/>
        <w:jc w:val="both"/>
        <w:rPr>
          <w:rFonts w:ascii="Calibri" w:hAnsi="Calibri" w:cs="Arial"/>
        </w:rPr>
      </w:pPr>
    </w:p>
    <w:p w14:paraId="7ECC348C" w14:textId="3CB86C94" w:rsidR="00D44AB8" w:rsidRPr="005C3917" w:rsidRDefault="00D44AB8" w:rsidP="00E80490">
      <w:pPr>
        <w:autoSpaceDE w:val="0"/>
        <w:autoSpaceDN w:val="0"/>
        <w:adjustRightInd w:val="0"/>
        <w:jc w:val="both"/>
        <w:rPr>
          <w:rFonts w:ascii="Calibri" w:hAnsi="Calibri" w:cs="Arial"/>
        </w:rPr>
      </w:pPr>
      <w:r>
        <w:rPr>
          <w:rFonts w:ascii="Calibri" w:hAnsi="Calibri"/>
        </w:rPr>
        <w:t>Anschließend streicht der Vorstandsvorsitzende des Wahlbüros, wo der Wähler eingetragen ist, den Wähler aus der Wählerliste und vermerkt neben seinem Namen, in welchem Büro er seine Stimme abgibt. Der Vorstandsvorsitzende des Wahlbüros mit der behindertengerechten Wahlkabine fügt den Namen des Wählers auf den Kontrolllisten und auf dem Formular der hinzugefügten Wähler hinzu. Er händigt ihm eine Chipkarte aus und lässt ihn seine Stimme abgeben.</w:t>
      </w:r>
    </w:p>
    <w:p w14:paraId="7B08CD73" w14:textId="77777777" w:rsidR="003E1CFD" w:rsidRPr="005C3917" w:rsidRDefault="003E1CFD" w:rsidP="00A60CE3">
      <w:pPr>
        <w:pStyle w:val="Opmaak3"/>
      </w:pPr>
      <w:bookmarkStart w:id="89" w:name="_Toc66173276"/>
    </w:p>
    <w:p w14:paraId="1BBEB8E1" w14:textId="48F1975E" w:rsidR="001F5AF1" w:rsidRPr="005C3917" w:rsidRDefault="009430FA" w:rsidP="003B249E">
      <w:pPr>
        <w:pStyle w:val="Kop4"/>
      </w:pPr>
      <w:bookmarkStart w:id="90" w:name="_II.2.8._Le_vote"/>
      <w:bookmarkStart w:id="91" w:name="_Toc436124685"/>
      <w:bookmarkStart w:id="92" w:name="_Toc62042198"/>
      <w:bookmarkStart w:id="93" w:name="_Toc164337218"/>
      <w:bookmarkEnd w:id="90"/>
      <w:r>
        <w:t>II.2.8 Wahl mittels Vollmacht</w:t>
      </w:r>
      <w:bookmarkEnd w:id="89"/>
      <w:bookmarkEnd w:id="91"/>
      <w:bookmarkEnd w:id="92"/>
      <w:bookmarkEnd w:id="93"/>
    </w:p>
    <w:p w14:paraId="7EC74C34" w14:textId="4C49BB5A" w:rsidR="00162382" w:rsidRPr="00C04811" w:rsidRDefault="00162382" w:rsidP="00FD49BF">
      <w:pPr>
        <w:suppressAutoHyphens/>
        <w:ind w:right="-1"/>
        <w:jc w:val="both"/>
        <w:rPr>
          <w:rFonts w:ascii="Calibri" w:hAnsi="Calibri" w:cs="Arial"/>
          <w:spacing w:val="-2"/>
        </w:rPr>
      </w:pPr>
    </w:p>
    <w:p w14:paraId="5A8F776A" w14:textId="77777777" w:rsidR="001E52EE" w:rsidRPr="005C3917" w:rsidRDefault="001E52EE" w:rsidP="001E52EE">
      <w:pPr>
        <w:suppressAutoHyphens/>
        <w:ind w:right="-1"/>
        <w:jc w:val="both"/>
        <w:rPr>
          <w:rFonts w:ascii="Calibri" w:hAnsi="Calibri" w:cs="Arial"/>
          <w:spacing w:val="-2"/>
        </w:rPr>
      </w:pPr>
      <w:r>
        <w:rPr>
          <w:rFonts w:ascii="Calibri" w:hAnsi="Calibri"/>
        </w:rPr>
        <w:t>Zwei Arten von Vollmachten sind zu unterscheiden.</w:t>
      </w:r>
    </w:p>
    <w:p w14:paraId="4CE50DAD" w14:textId="1364B7FE" w:rsidR="001E52EE" w:rsidRPr="005C3917" w:rsidRDefault="001E52EE" w:rsidP="001E52EE">
      <w:pPr>
        <w:suppressAutoHyphens/>
        <w:ind w:right="-1"/>
        <w:jc w:val="both"/>
        <w:rPr>
          <w:rFonts w:ascii="Calibri" w:hAnsi="Calibri" w:cs="Arial"/>
          <w:spacing w:val="-2"/>
        </w:rPr>
      </w:pPr>
      <w:r>
        <w:rPr>
          <w:rFonts w:ascii="Calibri" w:hAnsi="Calibri"/>
        </w:rPr>
        <w:t>Belgier, die in einer belgischen Gemeinde eingetragen sind, können in bestimmten Fällen eine Vollmacht erteilen, wenn sie am Wahltag nicht in der Lage sind, sich ins Wahllokal zu begeben. Dazu müssen sie ein spezifisch für die Wahl vom 9. Juni 2024 vorgesehenes Vollmachtsformular ausfüllen. Die Gründe für die Vollmachtserteilung müssen auf diesem Formular bestätigt werden.</w:t>
      </w:r>
    </w:p>
    <w:p w14:paraId="0A4A7C78" w14:textId="0A2A49FA" w:rsidR="001E52EE" w:rsidRPr="005C3917" w:rsidRDefault="001E52EE" w:rsidP="001E52EE">
      <w:pPr>
        <w:suppressAutoHyphens/>
        <w:ind w:right="-1"/>
        <w:jc w:val="both"/>
        <w:rPr>
          <w:rFonts w:ascii="Calibri" w:hAnsi="Calibri" w:cs="Arial"/>
          <w:spacing w:val="-2"/>
        </w:rPr>
      </w:pPr>
      <w:r>
        <w:rPr>
          <w:rFonts w:ascii="Calibri" w:hAnsi="Calibri"/>
        </w:rPr>
        <w:t>Belgier, die bei einer berufskonsularischen Vertretung im Ausland eingetragen sind, können entscheiden, ihre Stimme mittels Vollmacht abzugeben. Sie müssen keine Bescheinigung beifügen.</w:t>
      </w:r>
    </w:p>
    <w:p w14:paraId="6695BA2B" w14:textId="77777777" w:rsidR="001E52EE" w:rsidRPr="00CC42CD" w:rsidRDefault="001E52EE" w:rsidP="001E52EE">
      <w:pPr>
        <w:autoSpaceDE w:val="0"/>
        <w:autoSpaceDN w:val="0"/>
        <w:adjustRightInd w:val="0"/>
        <w:jc w:val="both"/>
        <w:rPr>
          <w:rFonts w:ascii="Calibri" w:hAnsi="Calibri" w:cs="Arial"/>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1724"/>
        <w:gridCol w:w="1725"/>
        <w:gridCol w:w="1725"/>
      </w:tblGrid>
      <w:tr w:rsidR="001E52EE" w:rsidRPr="00BF08B1" w14:paraId="1BD1EB27" w14:textId="77777777" w:rsidTr="00FB3A08">
        <w:trPr>
          <w:trHeight w:val="356"/>
        </w:trPr>
        <w:tc>
          <w:tcPr>
            <w:tcW w:w="5174" w:type="dxa"/>
            <w:vMerge w:val="restart"/>
            <w:shd w:val="clear" w:color="auto" w:fill="E7E6E6" w:themeFill="background2"/>
          </w:tcPr>
          <w:p w14:paraId="1913F4C4" w14:textId="77777777" w:rsidR="001E52EE" w:rsidRPr="005C3917" w:rsidRDefault="001E52EE" w:rsidP="008406AF">
            <w:pPr>
              <w:autoSpaceDE w:val="0"/>
              <w:autoSpaceDN w:val="0"/>
              <w:adjustRightInd w:val="0"/>
              <w:ind w:left="-108"/>
              <w:jc w:val="both"/>
              <w:rPr>
                <w:rFonts w:ascii="Calibri" w:hAnsi="Calibri" w:cs="Arial"/>
              </w:rPr>
            </w:pPr>
            <w:r>
              <w:rPr>
                <w:rFonts w:ascii="Calibri" w:hAnsi="Calibri"/>
              </w:rPr>
              <w:t>Allgemeine Grundsätze:</w:t>
            </w:r>
          </w:p>
          <w:p w14:paraId="2DA1C152" w14:textId="67306F21" w:rsidR="001E52EE" w:rsidRPr="005C3917" w:rsidRDefault="001E52EE" w:rsidP="008406AF">
            <w:pPr>
              <w:autoSpaceDE w:val="0"/>
              <w:autoSpaceDN w:val="0"/>
              <w:adjustRightInd w:val="0"/>
              <w:jc w:val="both"/>
              <w:rPr>
                <w:rFonts w:ascii="Calibri" w:hAnsi="Calibri" w:cs="Arial"/>
              </w:rPr>
            </w:pPr>
            <w:r>
              <w:rPr>
                <w:rFonts w:ascii="Calibri" w:hAnsi="Calibri"/>
              </w:rPr>
              <w:t xml:space="preserve">Jeder Bevollmächtigte darf </w:t>
            </w:r>
            <w:r>
              <w:rPr>
                <w:rFonts w:ascii="Calibri" w:hAnsi="Calibri"/>
                <w:b/>
                <w:bCs/>
              </w:rPr>
              <w:t>nur</w:t>
            </w:r>
            <w:r>
              <w:rPr>
                <w:rFonts w:ascii="Calibri" w:hAnsi="Calibri"/>
              </w:rPr>
              <w:t xml:space="preserve"> über </w:t>
            </w:r>
            <w:r>
              <w:rPr>
                <w:rFonts w:ascii="Calibri" w:hAnsi="Calibri"/>
                <w:b/>
                <w:bCs/>
              </w:rPr>
              <w:t>eine</w:t>
            </w:r>
            <w:r>
              <w:rPr>
                <w:rFonts w:ascii="Calibri" w:hAnsi="Calibri"/>
              </w:rPr>
              <w:t xml:space="preserve"> Vollmacht verfügen.</w:t>
            </w:r>
          </w:p>
          <w:p w14:paraId="31823085" w14:textId="77777777" w:rsidR="001E52EE" w:rsidRPr="00C04811" w:rsidRDefault="001E52EE" w:rsidP="008406AF">
            <w:pPr>
              <w:autoSpaceDE w:val="0"/>
              <w:autoSpaceDN w:val="0"/>
              <w:adjustRightInd w:val="0"/>
              <w:jc w:val="both"/>
              <w:rPr>
                <w:rFonts w:ascii="Calibri" w:hAnsi="Calibri" w:cs="Arial"/>
              </w:rPr>
            </w:pPr>
          </w:p>
          <w:p w14:paraId="6A8C2DF7" w14:textId="77777777" w:rsidR="001E52EE" w:rsidRPr="005C3917" w:rsidRDefault="001E52EE" w:rsidP="008406AF">
            <w:pPr>
              <w:autoSpaceDE w:val="0"/>
              <w:autoSpaceDN w:val="0"/>
              <w:adjustRightInd w:val="0"/>
              <w:jc w:val="both"/>
              <w:rPr>
                <w:rFonts w:ascii="Calibri" w:hAnsi="Calibri" w:cs="Arial"/>
              </w:rPr>
            </w:pPr>
            <w:r>
              <w:rPr>
                <w:rFonts w:ascii="Calibri" w:hAnsi="Calibri"/>
              </w:rPr>
              <w:t xml:space="preserve">Der Vollmachtgeber darf nur einen Bevollmächtigten bestimmen. </w:t>
            </w:r>
          </w:p>
        </w:tc>
        <w:tc>
          <w:tcPr>
            <w:tcW w:w="5174" w:type="dxa"/>
            <w:gridSpan w:val="3"/>
            <w:shd w:val="clear" w:color="auto" w:fill="FFFFFF" w:themeFill="background1"/>
          </w:tcPr>
          <w:p w14:paraId="1ECC39CB" w14:textId="77777777" w:rsidR="001E52EE" w:rsidRPr="00C04811" w:rsidRDefault="001E52EE" w:rsidP="00FB3A08">
            <w:pPr>
              <w:autoSpaceDE w:val="0"/>
              <w:autoSpaceDN w:val="0"/>
              <w:adjustRightInd w:val="0"/>
              <w:jc w:val="both"/>
              <w:rPr>
                <w:rFonts w:cstheme="minorHAnsi"/>
              </w:rPr>
            </w:pPr>
          </w:p>
        </w:tc>
      </w:tr>
      <w:tr w:rsidR="001E52EE" w:rsidRPr="005C3917" w14:paraId="78714324" w14:textId="77777777" w:rsidTr="00FB3A08">
        <w:trPr>
          <w:trHeight w:val="966"/>
        </w:trPr>
        <w:tc>
          <w:tcPr>
            <w:tcW w:w="5174" w:type="dxa"/>
            <w:vMerge/>
            <w:shd w:val="clear" w:color="auto" w:fill="E7E6E6" w:themeFill="background2"/>
          </w:tcPr>
          <w:p w14:paraId="5F36F8CE" w14:textId="77777777" w:rsidR="001E52EE" w:rsidRPr="00C04811" w:rsidRDefault="001E52EE" w:rsidP="00FB3A08">
            <w:pPr>
              <w:autoSpaceDE w:val="0"/>
              <w:autoSpaceDN w:val="0"/>
              <w:adjustRightInd w:val="0"/>
              <w:ind w:left="-108"/>
              <w:rPr>
                <w:rFonts w:ascii="Calibri" w:hAnsi="Calibri" w:cs="Arial"/>
              </w:rPr>
            </w:pPr>
          </w:p>
        </w:tc>
        <w:tc>
          <w:tcPr>
            <w:tcW w:w="1724" w:type="dxa"/>
            <w:shd w:val="clear" w:color="auto" w:fill="FFFFFF" w:themeFill="background1"/>
          </w:tcPr>
          <w:p w14:paraId="5AF3D52B" w14:textId="77777777" w:rsidR="001E52EE" w:rsidRPr="005C3917" w:rsidRDefault="001E52EE" w:rsidP="00FB3A08">
            <w:pPr>
              <w:autoSpaceDE w:val="0"/>
              <w:autoSpaceDN w:val="0"/>
              <w:adjustRightInd w:val="0"/>
              <w:jc w:val="both"/>
              <w:rPr>
                <w:rFonts w:ascii="Calibri" w:hAnsi="Calibri" w:cs="Arial"/>
              </w:rPr>
            </w:pPr>
            <w:r>
              <w:rPr>
                <w:rFonts w:ascii="Calibri" w:hAnsi="Calibri"/>
                <w:noProof/>
                <w:lang w:val="nl-BE" w:eastAsia="nl-BE"/>
              </w:rPr>
              <w:drawing>
                <wp:inline distT="0" distB="0" distL="0" distR="0" wp14:anchorId="2DC0C9A4" wp14:editId="58045CC3">
                  <wp:extent cx="739091" cy="897511"/>
                  <wp:effectExtent l="0" t="0" r="4445" b="0"/>
                  <wp:docPr id="56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9"/>
                          <pic:cNvPicPr>
                            <a:picLocks noChangeAspect="1" noChangeArrowheads="1"/>
                          </pic:cNvPicPr>
                        </pic:nvPicPr>
                        <pic:blipFill>
                          <a:blip r:embed="rId26">
                            <a:extLst>
                              <a:ext uri="{28A0092B-C50C-407E-A947-70E740481C1C}">
                                <a14:useLocalDpi xmlns:a14="http://schemas.microsoft.com/office/drawing/2010/main" val="0"/>
                              </a:ext>
                            </a:extLst>
                          </a:blip>
                          <a:srcRect l="30133" t="1675" r="26041" b="3333"/>
                          <a:stretch>
                            <a:fillRect/>
                          </a:stretch>
                        </pic:blipFill>
                        <pic:spPr bwMode="auto">
                          <a:xfrm>
                            <a:off x="0" y="0"/>
                            <a:ext cx="774123" cy="940052"/>
                          </a:xfrm>
                          <a:prstGeom prst="rect">
                            <a:avLst/>
                          </a:prstGeom>
                          <a:noFill/>
                          <a:ln>
                            <a:noFill/>
                          </a:ln>
                        </pic:spPr>
                      </pic:pic>
                    </a:graphicData>
                  </a:graphic>
                </wp:inline>
              </w:drawing>
            </w:r>
          </w:p>
        </w:tc>
        <w:tc>
          <w:tcPr>
            <w:tcW w:w="1725" w:type="dxa"/>
            <w:shd w:val="clear" w:color="auto" w:fill="FFFFFF" w:themeFill="background1"/>
          </w:tcPr>
          <w:p w14:paraId="5745C6C2" w14:textId="77777777" w:rsidR="001E52EE" w:rsidRPr="005C3917" w:rsidRDefault="001E52EE" w:rsidP="00FB3A08">
            <w:pPr>
              <w:autoSpaceDE w:val="0"/>
              <w:autoSpaceDN w:val="0"/>
              <w:adjustRightInd w:val="0"/>
              <w:jc w:val="both"/>
              <w:rPr>
                <w:rFonts w:ascii="Calibri" w:hAnsi="Calibri" w:cs="Arial"/>
              </w:rPr>
            </w:pPr>
            <w:r>
              <w:rPr>
                <w:rFonts w:ascii="Calibri" w:hAnsi="Calibri"/>
                <w:noProof/>
                <w:lang w:val="nl-BE" w:eastAsia="nl-BE"/>
              </w:rPr>
              <mc:AlternateContent>
                <mc:Choice Requires="wps">
                  <w:drawing>
                    <wp:anchor distT="0" distB="0" distL="114300" distR="114300" simplePos="0" relativeHeight="251692032" behindDoc="0" locked="0" layoutInCell="1" allowOverlap="1" wp14:anchorId="3A6789EB" wp14:editId="3122D77C">
                      <wp:simplePos x="0" y="0"/>
                      <wp:positionH relativeFrom="column">
                        <wp:posOffset>196850</wp:posOffset>
                      </wp:positionH>
                      <wp:positionV relativeFrom="paragraph">
                        <wp:posOffset>488950</wp:posOffset>
                      </wp:positionV>
                      <wp:extent cx="678180" cy="182880"/>
                      <wp:effectExtent l="19050" t="19050" r="26670" b="45720"/>
                      <wp:wrapNone/>
                      <wp:docPr id="15" name="Left-Right Arrow 15"/>
                      <wp:cNvGraphicFramePr/>
                      <a:graphic xmlns:a="http://schemas.openxmlformats.org/drawingml/2006/main">
                        <a:graphicData uri="http://schemas.microsoft.com/office/word/2010/wordprocessingShape">
                          <wps:wsp>
                            <wps:cNvSpPr/>
                            <wps:spPr>
                              <a:xfrm>
                                <a:off x="0" y="0"/>
                                <a:ext cx="678180" cy="18288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7EB4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15.5pt;margin-top:38.5pt;width:53.4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" adj="2912" filled="f" strokecolor="black [3213]" strokeweight="1pt"/>
                  </w:pict>
                </mc:Fallback>
              </mc:AlternateContent>
            </w:r>
          </w:p>
        </w:tc>
        <w:tc>
          <w:tcPr>
            <w:tcW w:w="1725" w:type="dxa"/>
            <w:shd w:val="clear" w:color="auto" w:fill="FFFFFF" w:themeFill="background1"/>
          </w:tcPr>
          <w:p w14:paraId="2AE6EF26" w14:textId="77777777" w:rsidR="001E52EE" w:rsidRPr="005C3917" w:rsidRDefault="001E52EE" w:rsidP="00FB3A08">
            <w:pPr>
              <w:autoSpaceDE w:val="0"/>
              <w:autoSpaceDN w:val="0"/>
              <w:adjustRightInd w:val="0"/>
              <w:jc w:val="both"/>
              <w:rPr>
                <w:rFonts w:ascii="Calibri" w:hAnsi="Calibri" w:cs="Arial"/>
              </w:rPr>
            </w:pPr>
            <w:r>
              <w:rPr>
                <w:rFonts w:ascii="Calibri" w:hAnsi="Calibri"/>
                <w:noProof/>
                <w:lang w:val="nl-BE" w:eastAsia="nl-BE"/>
              </w:rPr>
              <w:drawing>
                <wp:inline distT="0" distB="0" distL="0" distR="0" wp14:anchorId="20B18518" wp14:editId="554BA36A">
                  <wp:extent cx="728345" cy="990489"/>
                  <wp:effectExtent l="0" t="0" r="0" b="635"/>
                  <wp:docPr id="56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 name="Picture 9"/>
                          <pic:cNvPicPr>
                            <a:picLocks noChangeAspect="1" noChangeArrowheads="1"/>
                          </pic:cNvPicPr>
                        </pic:nvPicPr>
                        <pic:blipFill>
                          <a:blip r:embed="rId35">
                            <a:extLst>
                              <a:ext uri="{28A0092B-C50C-407E-A947-70E740481C1C}">
                                <a14:useLocalDpi xmlns:a14="http://schemas.microsoft.com/office/drawing/2010/main" val="0"/>
                              </a:ext>
                            </a:extLst>
                          </a:blip>
                          <a:srcRect l="26041" t="1675" r="30133" b="3333"/>
                          <a:stretch>
                            <a:fillRect/>
                          </a:stretch>
                        </pic:blipFill>
                        <pic:spPr bwMode="auto">
                          <a:xfrm>
                            <a:off x="0" y="0"/>
                            <a:ext cx="740640" cy="1007209"/>
                          </a:xfrm>
                          <a:prstGeom prst="rect">
                            <a:avLst/>
                          </a:prstGeom>
                          <a:noFill/>
                          <a:ln>
                            <a:noFill/>
                          </a:ln>
                        </pic:spPr>
                      </pic:pic>
                    </a:graphicData>
                  </a:graphic>
                </wp:inline>
              </w:drawing>
            </w:r>
          </w:p>
        </w:tc>
      </w:tr>
      <w:tr w:rsidR="001E52EE" w:rsidRPr="005C3917" w14:paraId="58E0DFA0" w14:textId="77777777" w:rsidTr="00FB3A08">
        <w:tc>
          <w:tcPr>
            <w:tcW w:w="10348" w:type="dxa"/>
            <w:gridSpan w:val="4"/>
            <w:shd w:val="clear" w:color="auto" w:fill="auto"/>
          </w:tcPr>
          <w:p w14:paraId="2C29C114" w14:textId="77777777" w:rsidR="001E52EE" w:rsidRPr="005C3917" w:rsidRDefault="001E52EE" w:rsidP="00FB3A08">
            <w:pPr>
              <w:autoSpaceDE w:val="0"/>
              <w:autoSpaceDN w:val="0"/>
              <w:adjustRightInd w:val="0"/>
              <w:jc w:val="both"/>
              <w:rPr>
                <w:rFonts w:ascii="Calibri" w:hAnsi="Calibri" w:cs="Arial"/>
                <w:lang w:val="fr-FR"/>
              </w:rPr>
            </w:pPr>
          </w:p>
        </w:tc>
      </w:tr>
    </w:tbl>
    <w:p w14:paraId="45EFE247" w14:textId="448DF273" w:rsidR="001E52EE" w:rsidRPr="005C3917" w:rsidRDefault="001E52EE" w:rsidP="001E52EE">
      <w:pPr>
        <w:pStyle w:val="Kop5"/>
      </w:pPr>
      <w:r>
        <w:t>II.2.8.1 Vollmacht, die von Belgiern erteilt wird, die offiziell in Belgien wohnen</w:t>
      </w:r>
    </w:p>
    <w:p w14:paraId="1EC89FE0" w14:textId="77777777" w:rsidR="001E52EE" w:rsidRPr="005C3917" w:rsidRDefault="001E52EE" w:rsidP="008406AF">
      <w:pPr>
        <w:autoSpaceDE w:val="0"/>
        <w:autoSpaceDN w:val="0"/>
        <w:adjustRightInd w:val="0"/>
        <w:jc w:val="both"/>
        <w:rPr>
          <w:rFonts w:ascii="Calibri" w:hAnsi="Calibri" w:cs="Arial"/>
        </w:rPr>
      </w:pPr>
      <w:r>
        <w:rPr>
          <w:rFonts w:ascii="Calibri" w:hAnsi="Calibri"/>
        </w:rPr>
        <w:t>In der Regel müssen Wähler persönlich wählen. Bestimmte Wähler dürfen jedoch einen anderen Wähler bevollmächtigen, um in ihrem Namen zu wählen. Zu diesem Zweck müssen sie das Vollmachtsformular ausfüllen, auf dem ihre Abwesenheit bescheinigt werden muss.</w:t>
      </w:r>
    </w:p>
    <w:p w14:paraId="11AA254D" w14:textId="77777777" w:rsidR="001E52EE" w:rsidRPr="00C04811" w:rsidRDefault="001E52EE" w:rsidP="008406AF">
      <w:pPr>
        <w:autoSpaceDE w:val="0"/>
        <w:autoSpaceDN w:val="0"/>
        <w:adjustRightInd w:val="0"/>
        <w:jc w:val="both"/>
        <w:rPr>
          <w:rFonts w:ascii="Calibri" w:hAnsi="Calibri" w:cs="Arial"/>
        </w:rPr>
      </w:pPr>
    </w:p>
    <w:p w14:paraId="4765B50B" w14:textId="77777777" w:rsidR="001E52EE" w:rsidRPr="005C3917" w:rsidRDefault="001E52EE" w:rsidP="008406AF">
      <w:pPr>
        <w:autoSpaceDE w:val="0"/>
        <w:autoSpaceDN w:val="0"/>
        <w:adjustRightInd w:val="0"/>
        <w:jc w:val="both"/>
        <w:rPr>
          <w:rFonts w:ascii="Calibri" w:hAnsi="Calibri" w:cs="Arial"/>
        </w:rPr>
      </w:pPr>
      <w:r>
        <w:rPr>
          <w:rFonts w:ascii="Calibri" w:hAnsi="Calibri"/>
        </w:rPr>
        <w:t>Nachfolgend finden Sie eine Tabelle, in deren erster Spalte die Gründe aufgeführt sind, aus denen Wähler eine Vollmacht erteilen können. In der zweiten Spalte wird angegeben, wer diesen Grund auf dem Vollmachtsformular bescheinigen muss.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5534"/>
        <w:gridCol w:w="4269"/>
      </w:tblGrid>
      <w:tr w:rsidR="001E52EE" w:rsidRPr="005C3917" w14:paraId="7646D4F6" w14:textId="77777777" w:rsidTr="00FB3A08">
        <w:tc>
          <w:tcPr>
            <w:tcW w:w="392" w:type="dxa"/>
          </w:tcPr>
          <w:p w14:paraId="23DF3812" w14:textId="77777777" w:rsidR="001E52EE" w:rsidRPr="00C04811" w:rsidRDefault="001E52EE" w:rsidP="00FB3A08">
            <w:pPr>
              <w:suppressAutoHyphens/>
              <w:ind w:right="-1"/>
              <w:jc w:val="both"/>
              <w:rPr>
                <w:rFonts w:ascii="Calibri" w:hAnsi="Calibri" w:cs="Arial"/>
                <w:spacing w:val="-2"/>
              </w:rPr>
            </w:pPr>
          </w:p>
          <w:p w14:paraId="4576D28C" w14:textId="77777777" w:rsidR="001E52EE" w:rsidRPr="005C3917" w:rsidRDefault="001E52EE" w:rsidP="00FB3A08">
            <w:pPr>
              <w:suppressAutoHyphens/>
              <w:ind w:right="-1"/>
              <w:jc w:val="both"/>
              <w:rPr>
                <w:rFonts w:ascii="Calibri" w:hAnsi="Calibri" w:cs="Arial"/>
                <w:spacing w:val="-2"/>
              </w:rPr>
            </w:pPr>
            <w:r>
              <w:rPr>
                <w:rFonts w:ascii="Calibri" w:hAnsi="Calibri"/>
              </w:rPr>
              <w:t>1.</w:t>
            </w:r>
          </w:p>
        </w:tc>
        <w:tc>
          <w:tcPr>
            <w:tcW w:w="5670" w:type="dxa"/>
          </w:tcPr>
          <w:p w14:paraId="7A780DB0" w14:textId="77777777" w:rsidR="001E52EE" w:rsidRPr="00C04811" w:rsidRDefault="001E52EE" w:rsidP="002126B8">
            <w:pPr>
              <w:suppressAutoHyphens/>
              <w:ind w:right="-1"/>
              <w:jc w:val="both"/>
              <w:rPr>
                <w:rFonts w:ascii="Calibri" w:hAnsi="Calibri" w:cs="Arial"/>
                <w:spacing w:val="-2"/>
              </w:rPr>
            </w:pPr>
          </w:p>
          <w:p w14:paraId="6AB2080E" w14:textId="77777777" w:rsidR="001E52EE" w:rsidRPr="005C3917" w:rsidRDefault="001E52EE" w:rsidP="002126B8">
            <w:pPr>
              <w:suppressAutoHyphens/>
              <w:ind w:right="-1"/>
              <w:jc w:val="both"/>
              <w:rPr>
                <w:rFonts w:ascii="Calibri" w:hAnsi="Calibri" w:cs="Arial"/>
                <w:spacing w:val="-2"/>
              </w:rPr>
            </w:pPr>
            <w:r>
              <w:rPr>
                <w:rFonts w:ascii="Calibri" w:hAnsi="Calibri"/>
              </w:rPr>
              <w:t>Wähler, die wegen Krankheit oder Behinderung nicht fähig sind, sich ins Wahllokal zu begeben, oder nicht dorthin gebracht werden können</w:t>
            </w:r>
          </w:p>
        </w:tc>
        <w:tc>
          <w:tcPr>
            <w:tcW w:w="4358" w:type="dxa"/>
          </w:tcPr>
          <w:p w14:paraId="4AEBE950" w14:textId="77777777" w:rsidR="001E52EE" w:rsidRPr="00C04811" w:rsidRDefault="001E52EE" w:rsidP="00FB3A08">
            <w:pPr>
              <w:suppressAutoHyphens/>
              <w:ind w:right="-1"/>
              <w:jc w:val="both"/>
              <w:rPr>
                <w:rFonts w:ascii="Calibri" w:hAnsi="Calibri" w:cs="Arial"/>
                <w:spacing w:val="-2"/>
              </w:rPr>
            </w:pPr>
          </w:p>
          <w:p w14:paraId="57626EF0" w14:textId="77777777" w:rsidR="001E52EE" w:rsidRPr="005C3917" w:rsidRDefault="001E52EE" w:rsidP="00FB3A08">
            <w:pPr>
              <w:suppressAutoHyphens/>
              <w:ind w:right="-1"/>
              <w:jc w:val="both"/>
              <w:rPr>
                <w:rFonts w:ascii="Calibri" w:hAnsi="Calibri" w:cs="Arial"/>
                <w:spacing w:val="-2"/>
              </w:rPr>
            </w:pPr>
            <w:r>
              <w:rPr>
                <w:rFonts w:ascii="Calibri" w:hAnsi="Calibri"/>
              </w:rPr>
              <w:t>Arzt</w:t>
            </w:r>
          </w:p>
        </w:tc>
      </w:tr>
      <w:tr w:rsidR="001E52EE" w:rsidRPr="005C3917" w14:paraId="3A598D0E" w14:textId="77777777" w:rsidTr="00FB3A08">
        <w:tc>
          <w:tcPr>
            <w:tcW w:w="392" w:type="dxa"/>
          </w:tcPr>
          <w:p w14:paraId="1664D12A" w14:textId="77777777" w:rsidR="001E52EE" w:rsidRPr="005C3917" w:rsidRDefault="001E52EE" w:rsidP="00FB3A08">
            <w:pPr>
              <w:suppressAutoHyphens/>
              <w:ind w:right="-1"/>
              <w:jc w:val="both"/>
              <w:rPr>
                <w:rFonts w:ascii="Calibri" w:hAnsi="Calibri" w:cs="Arial"/>
                <w:spacing w:val="-2"/>
                <w:lang w:val="fr-FR"/>
              </w:rPr>
            </w:pPr>
          </w:p>
          <w:p w14:paraId="34B8EC09" w14:textId="77777777" w:rsidR="001E52EE" w:rsidRPr="005C3917" w:rsidRDefault="001E52EE" w:rsidP="00FB3A08">
            <w:pPr>
              <w:suppressAutoHyphens/>
              <w:ind w:right="-1"/>
              <w:jc w:val="both"/>
              <w:rPr>
                <w:rFonts w:ascii="Calibri" w:hAnsi="Calibri" w:cs="Arial"/>
                <w:spacing w:val="-2"/>
              </w:rPr>
            </w:pPr>
            <w:r>
              <w:rPr>
                <w:rFonts w:ascii="Calibri" w:hAnsi="Calibri"/>
              </w:rPr>
              <w:t>2.</w:t>
            </w:r>
          </w:p>
        </w:tc>
        <w:tc>
          <w:tcPr>
            <w:tcW w:w="5670" w:type="dxa"/>
          </w:tcPr>
          <w:p w14:paraId="3543DC74" w14:textId="77777777" w:rsidR="001E52EE" w:rsidRPr="00C04811" w:rsidRDefault="001E52EE" w:rsidP="002126B8">
            <w:pPr>
              <w:suppressAutoHyphens/>
              <w:ind w:right="-1"/>
              <w:jc w:val="both"/>
              <w:rPr>
                <w:rFonts w:ascii="Calibri" w:hAnsi="Calibri" w:cs="Arial"/>
                <w:spacing w:val="-2"/>
              </w:rPr>
            </w:pPr>
          </w:p>
          <w:p w14:paraId="076D170D" w14:textId="7212AEC0" w:rsidR="001E52EE" w:rsidRPr="005C3917" w:rsidRDefault="005C3917" w:rsidP="002126B8">
            <w:pPr>
              <w:autoSpaceDE w:val="0"/>
              <w:autoSpaceDN w:val="0"/>
              <w:adjustRightInd w:val="0"/>
              <w:jc w:val="both"/>
              <w:rPr>
                <w:rFonts w:ascii="Calibri" w:hAnsi="Calibri" w:cs="Arial"/>
              </w:rPr>
            </w:pPr>
            <w:r>
              <w:rPr>
                <w:rFonts w:ascii="Calibri" w:hAnsi="Calibri"/>
              </w:rPr>
              <w:t>Wähler, die aus beruflichen bzw. dienstlichen Gründen:</w:t>
            </w:r>
          </w:p>
          <w:p w14:paraId="7F19F714" w14:textId="77777777" w:rsidR="001E52EE" w:rsidRPr="005C3917" w:rsidRDefault="001E52EE" w:rsidP="002126B8">
            <w:pPr>
              <w:autoSpaceDE w:val="0"/>
              <w:autoSpaceDN w:val="0"/>
              <w:adjustRightInd w:val="0"/>
              <w:jc w:val="both"/>
              <w:rPr>
                <w:rFonts w:ascii="Calibri" w:hAnsi="Calibri" w:cs="Arial"/>
              </w:rPr>
            </w:pPr>
            <w:r>
              <w:rPr>
                <w:rFonts w:ascii="Calibri" w:hAnsi="Calibri"/>
              </w:rPr>
              <w:t>a) im Ausland bleiben müssen, und die Mitglieder ihrer Familie, die dort mit ihnen zusammenwohnen,</w:t>
            </w:r>
          </w:p>
          <w:p w14:paraId="2228C4A9" w14:textId="77777777" w:rsidR="001E52EE" w:rsidRPr="005C3917" w:rsidRDefault="001E52EE" w:rsidP="002126B8">
            <w:pPr>
              <w:autoSpaceDE w:val="0"/>
              <w:autoSpaceDN w:val="0"/>
              <w:adjustRightInd w:val="0"/>
              <w:jc w:val="both"/>
              <w:rPr>
                <w:rFonts w:ascii="Calibri" w:hAnsi="Calibri" w:cs="Arial"/>
              </w:rPr>
            </w:pPr>
            <w:r>
              <w:rPr>
                <w:rFonts w:ascii="Calibri" w:hAnsi="Calibri"/>
              </w:rPr>
              <w:t xml:space="preserve">b) unmöglich im Wahllokal vorstellig werden können, obwohl sie sich am Wahltag im Königreich aufhalten </w:t>
            </w:r>
          </w:p>
          <w:p w14:paraId="110D4DC1" w14:textId="77777777" w:rsidR="001E52EE" w:rsidRPr="00C04811" w:rsidRDefault="001E52EE" w:rsidP="002126B8">
            <w:pPr>
              <w:suppressAutoHyphens/>
              <w:ind w:right="-1"/>
              <w:jc w:val="both"/>
              <w:rPr>
                <w:rFonts w:ascii="Calibri" w:hAnsi="Calibri" w:cs="Arial"/>
                <w:spacing w:val="-2"/>
              </w:rPr>
            </w:pPr>
          </w:p>
        </w:tc>
        <w:tc>
          <w:tcPr>
            <w:tcW w:w="4358" w:type="dxa"/>
          </w:tcPr>
          <w:p w14:paraId="466CAE18" w14:textId="77777777" w:rsidR="001E52EE" w:rsidRPr="00C04811" w:rsidRDefault="001E52EE" w:rsidP="00FB3A08">
            <w:pPr>
              <w:suppressAutoHyphens/>
              <w:ind w:right="-1"/>
              <w:jc w:val="both"/>
              <w:rPr>
                <w:rFonts w:ascii="Calibri" w:hAnsi="Calibri" w:cs="Arial"/>
              </w:rPr>
            </w:pPr>
          </w:p>
          <w:p w14:paraId="525FA569" w14:textId="77777777" w:rsidR="001E52EE" w:rsidRPr="005C3917" w:rsidRDefault="001E52EE" w:rsidP="00FB3A08">
            <w:pPr>
              <w:suppressAutoHyphens/>
              <w:ind w:right="-1"/>
              <w:jc w:val="both"/>
              <w:rPr>
                <w:rFonts w:ascii="Calibri" w:hAnsi="Calibri" w:cs="Arial"/>
                <w:spacing w:val="-2"/>
              </w:rPr>
            </w:pPr>
            <w:r>
              <w:rPr>
                <w:rFonts w:ascii="Calibri" w:hAnsi="Calibri"/>
              </w:rPr>
              <w:t xml:space="preserve">Arbeitgeber </w:t>
            </w:r>
          </w:p>
        </w:tc>
      </w:tr>
      <w:tr w:rsidR="001E52EE" w:rsidRPr="00BF08B1" w14:paraId="513DFE9B" w14:textId="77777777" w:rsidTr="00FB3A08">
        <w:tc>
          <w:tcPr>
            <w:tcW w:w="392" w:type="dxa"/>
          </w:tcPr>
          <w:p w14:paraId="188518BF" w14:textId="77777777" w:rsidR="001E52EE" w:rsidRPr="005C3917" w:rsidRDefault="001E52EE" w:rsidP="00FB3A08">
            <w:pPr>
              <w:suppressAutoHyphens/>
              <w:ind w:right="-1"/>
              <w:jc w:val="both"/>
              <w:rPr>
                <w:rFonts w:ascii="Calibri" w:hAnsi="Calibri" w:cs="Arial"/>
                <w:spacing w:val="-2"/>
                <w:lang w:val="fr-FR"/>
              </w:rPr>
            </w:pPr>
          </w:p>
          <w:p w14:paraId="451315E0" w14:textId="77777777" w:rsidR="001E52EE" w:rsidRPr="005C3917" w:rsidRDefault="001E52EE" w:rsidP="00FB3A08">
            <w:pPr>
              <w:suppressAutoHyphens/>
              <w:ind w:right="-1"/>
              <w:jc w:val="both"/>
              <w:rPr>
                <w:rFonts w:ascii="Calibri" w:hAnsi="Calibri" w:cs="Arial"/>
                <w:spacing w:val="-2"/>
              </w:rPr>
            </w:pPr>
            <w:r>
              <w:rPr>
                <w:rFonts w:ascii="Calibri" w:hAnsi="Calibri"/>
              </w:rPr>
              <w:t>3.</w:t>
            </w:r>
          </w:p>
        </w:tc>
        <w:tc>
          <w:tcPr>
            <w:tcW w:w="5670" w:type="dxa"/>
          </w:tcPr>
          <w:p w14:paraId="083B1EF3" w14:textId="77777777" w:rsidR="001E52EE" w:rsidRPr="00C04811" w:rsidRDefault="001E52EE" w:rsidP="002126B8">
            <w:pPr>
              <w:suppressAutoHyphens/>
              <w:ind w:right="-1"/>
              <w:jc w:val="both"/>
              <w:rPr>
                <w:rFonts w:ascii="Calibri" w:hAnsi="Calibri" w:cs="Arial"/>
                <w:spacing w:val="-2"/>
              </w:rPr>
            </w:pPr>
          </w:p>
          <w:p w14:paraId="5F1F0B52" w14:textId="77777777" w:rsidR="001E52EE" w:rsidRPr="005C3917" w:rsidRDefault="001E52EE" w:rsidP="002126B8">
            <w:pPr>
              <w:suppressAutoHyphens/>
              <w:ind w:right="-1"/>
              <w:jc w:val="both"/>
              <w:rPr>
                <w:rFonts w:ascii="Calibri" w:hAnsi="Calibri" w:cs="Arial"/>
                <w:spacing w:val="-2"/>
              </w:rPr>
            </w:pPr>
            <w:r>
              <w:rPr>
                <w:rFonts w:ascii="Calibri" w:hAnsi="Calibri"/>
              </w:rPr>
              <w:t>Wähler, die eine Tätigkeit als Selbständige ausüben und aufgrund dieser Tätigkeit unmöglich im Wahllokal vorstellig werden können</w:t>
            </w:r>
          </w:p>
        </w:tc>
        <w:tc>
          <w:tcPr>
            <w:tcW w:w="4358" w:type="dxa"/>
          </w:tcPr>
          <w:p w14:paraId="7EBAC35D" w14:textId="77777777" w:rsidR="001E52EE" w:rsidRPr="00C04811" w:rsidRDefault="001E52EE" w:rsidP="00FB3A08">
            <w:pPr>
              <w:suppressAutoHyphens/>
              <w:ind w:right="-1"/>
              <w:jc w:val="both"/>
              <w:rPr>
                <w:rFonts w:ascii="Calibri" w:hAnsi="Calibri" w:cs="Arial"/>
              </w:rPr>
            </w:pPr>
          </w:p>
          <w:p w14:paraId="5DE5BAD9" w14:textId="77777777" w:rsidR="001E52EE" w:rsidRPr="005C3917" w:rsidRDefault="001E52EE" w:rsidP="00FB3A08">
            <w:pPr>
              <w:suppressAutoHyphens/>
              <w:ind w:right="-1"/>
              <w:jc w:val="both"/>
              <w:rPr>
                <w:rFonts w:ascii="Calibri" w:hAnsi="Calibri" w:cs="Arial"/>
                <w:spacing w:val="-2"/>
              </w:rPr>
            </w:pPr>
            <w:r>
              <w:rPr>
                <w:rFonts w:ascii="Calibri" w:hAnsi="Calibri"/>
              </w:rPr>
              <w:t xml:space="preserve">Bürgermeister oder sein Beauftragter </w:t>
            </w:r>
          </w:p>
        </w:tc>
      </w:tr>
      <w:tr w:rsidR="001E52EE" w:rsidRPr="00BF08B1" w14:paraId="7C5E16EF" w14:textId="77777777" w:rsidTr="00FB3A08">
        <w:tc>
          <w:tcPr>
            <w:tcW w:w="392" w:type="dxa"/>
          </w:tcPr>
          <w:p w14:paraId="525D701A" w14:textId="77777777" w:rsidR="001E52EE" w:rsidRPr="005C3917" w:rsidRDefault="001E52EE" w:rsidP="00FB3A08">
            <w:pPr>
              <w:suppressAutoHyphens/>
              <w:ind w:right="-1"/>
              <w:jc w:val="both"/>
              <w:rPr>
                <w:rFonts w:ascii="Calibri" w:hAnsi="Calibri" w:cs="Arial"/>
                <w:spacing w:val="-2"/>
                <w:lang w:val="fr-FR"/>
              </w:rPr>
            </w:pPr>
          </w:p>
          <w:p w14:paraId="65A26F95" w14:textId="77777777" w:rsidR="001E52EE" w:rsidRPr="005C3917" w:rsidRDefault="001E52EE" w:rsidP="00FB3A08">
            <w:pPr>
              <w:suppressAutoHyphens/>
              <w:ind w:right="-1"/>
              <w:jc w:val="both"/>
              <w:rPr>
                <w:rFonts w:ascii="Calibri" w:hAnsi="Calibri" w:cs="Arial"/>
                <w:spacing w:val="-2"/>
              </w:rPr>
            </w:pPr>
            <w:r>
              <w:rPr>
                <w:rFonts w:ascii="Calibri" w:hAnsi="Calibri"/>
              </w:rPr>
              <w:t>4.</w:t>
            </w:r>
          </w:p>
        </w:tc>
        <w:tc>
          <w:tcPr>
            <w:tcW w:w="5670" w:type="dxa"/>
          </w:tcPr>
          <w:p w14:paraId="239F94AD" w14:textId="77777777" w:rsidR="001E52EE" w:rsidRPr="00C04811" w:rsidRDefault="001E52EE" w:rsidP="002126B8">
            <w:pPr>
              <w:suppressAutoHyphens/>
              <w:ind w:right="-1"/>
              <w:jc w:val="both"/>
              <w:rPr>
                <w:rFonts w:ascii="Calibri" w:hAnsi="Calibri" w:cs="Arial"/>
                <w:spacing w:val="-2"/>
              </w:rPr>
            </w:pPr>
          </w:p>
          <w:p w14:paraId="3C1779C1" w14:textId="77777777" w:rsidR="001E52EE" w:rsidRPr="005C3917" w:rsidRDefault="001E52EE" w:rsidP="002126B8">
            <w:pPr>
              <w:suppressAutoHyphens/>
              <w:ind w:right="-1"/>
              <w:jc w:val="both"/>
              <w:rPr>
                <w:rFonts w:ascii="Calibri" w:hAnsi="Calibri" w:cs="Arial"/>
                <w:spacing w:val="-2"/>
              </w:rPr>
            </w:pPr>
            <w:r>
              <w:rPr>
                <w:rFonts w:ascii="Calibri" w:hAnsi="Calibri"/>
              </w:rPr>
              <w:t>Wähler, denen am Wahltag aufgrund einer gerichtlichen Maßnahme die Freiheit entzogen ist</w:t>
            </w:r>
          </w:p>
        </w:tc>
        <w:tc>
          <w:tcPr>
            <w:tcW w:w="4358" w:type="dxa"/>
          </w:tcPr>
          <w:p w14:paraId="74DAE5C5" w14:textId="77777777" w:rsidR="001E52EE" w:rsidRPr="00C04811" w:rsidRDefault="001E52EE" w:rsidP="00FB3A08">
            <w:pPr>
              <w:suppressAutoHyphens/>
              <w:ind w:right="-1"/>
              <w:jc w:val="both"/>
              <w:rPr>
                <w:rFonts w:ascii="Calibri" w:hAnsi="Calibri" w:cs="Arial"/>
              </w:rPr>
            </w:pPr>
          </w:p>
          <w:p w14:paraId="0CADA34A" w14:textId="77777777" w:rsidR="001E52EE" w:rsidRPr="005C3917" w:rsidRDefault="001E52EE" w:rsidP="00FB3A08">
            <w:pPr>
              <w:suppressAutoHyphens/>
              <w:ind w:right="-1"/>
              <w:jc w:val="both"/>
              <w:rPr>
                <w:rFonts w:ascii="Calibri" w:hAnsi="Calibri" w:cs="Arial"/>
                <w:spacing w:val="-2"/>
              </w:rPr>
            </w:pPr>
            <w:r>
              <w:rPr>
                <w:rFonts w:ascii="Calibri" w:hAnsi="Calibri"/>
              </w:rPr>
              <w:t>Leitung der Strafanstalt, in der der Wähler sich befindet</w:t>
            </w:r>
          </w:p>
        </w:tc>
      </w:tr>
      <w:tr w:rsidR="001E52EE" w:rsidRPr="00BF08B1" w14:paraId="71F7455D" w14:textId="77777777" w:rsidTr="00FB3A08">
        <w:tc>
          <w:tcPr>
            <w:tcW w:w="392" w:type="dxa"/>
          </w:tcPr>
          <w:p w14:paraId="40A2D2D9" w14:textId="77777777" w:rsidR="001E52EE" w:rsidRPr="00C04811" w:rsidRDefault="001E52EE" w:rsidP="00FB3A08">
            <w:pPr>
              <w:suppressAutoHyphens/>
              <w:ind w:right="-1"/>
              <w:jc w:val="both"/>
              <w:rPr>
                <w:rFonts w:ascii="Calibri" w:hAnsi="Calibri" w:cs="Arial"/>
                <w:spacing w:val="-2"/>
              </w:rPr>
            </w:pPr>
          </w:p>
          <w:p w14:paraId="417FAAC5" w14:textId="77777777" w:rsidR="001E52EE" w:rsidRPr="005C3917" w:rsidRDefault="001E52EE" w:rsidP="00FB3A08">
            <w:pPr>
              <w:suppressAutoHyphens/>
              <w:ind w:right="-1"/>
              <w:jc w:val="both"/>
              <w:rPr>
                <w:rFonts w:ascii="Calibri" w:hAnsi="Calibri" w:cs="Arial"/>
                <w:spacing w:val="-2"/>
              </w:rPr>
            </w:pPr>
            <w:r>
              <w:rPr>
                <w:rFonts w:ascii="Calibri" w:hAnsi="Calibri"/>
              </w:rPr>
              <w:t>5.</w:t>
            </w:r>
          </w:p>
        </w:tc>
        <w:tc>
          <w:tcPr>
            <w:tcW w:w="5670" w:type="dxa"/>
          </w:tcPr>
          <w:p w14:paraId="59C71C89" w14:textId="77777777" w:rsidR="001E52EE" w:rsidRPr="00C04811" w:rsidRDefault="001E52EE" w:rsidP="002126B8">
            <w:pPr>
              <w:suppressAutoHyphens/>
              <w:ind w:right="-1"/>
              <w:jc w:val="both"/>
              <w:rPr>
                <w:rFonts w:ascii="Calibri" w:hAnsi="Calibri" w:cs="Arial"/>
              </w:rPr>
            </w:pPr>
          </w:p>
          <w:p w14:paraId="469E8CDC" w14:textId="77777777" w:rsidR="001E52EE" w:rsidRPr="005C3917" w:rsidRDefault="001E52EE" w:rsidP="002126B8">
            <w:pPr>
              <w:suppressAutoHyphens/>
              <w:ind w:right="-1"/>
              <w:jc w:val="both"/>
              <w:rPr>
                <w:rFonts w:ascii="Calibri" w:hAnsi="Calibri" w:cs="Arial"/>
                <w:spacing w:val="-2"/>
              </w:rPr>
            </w:pPr>
            <w:r>
              <w:t>Wähler, die aufgrund der Teilnahme an einer Aktivität im Zusammenhang mit ihrer Freiheit, ihre Religion oder Weltanschauung zu bekunden, unmöglich im Wahllokal vorstellig werden können</w:t>
            </w:r>
          </w:p>
        </w:tc>
        <w:tc>
          <w:tcPr>
            <w:tcW w:w="4358" w:type="dxa"/>
          </w:tcPr>
          <w:p w14:paraId="3B81C574" w14:textId="77777777" w:rsidR="001E52EE" w:rsidRPr="00C04811" w:rsidRDefault="001E52EE" w:rsidP="00FB3A08">
            <w:pPr>
              <w:suppressAutoHyphens/>
              <w:ind w:right="-1"/>
              <w:jc w:val="both"/>
              <w:rPr>
                <w:rFonts w:ascii="Calibri" w:hAnsi="Calibri" w:cs="Arial"/>
              </w:rPr>
            </w:pPr>
          </w:p>
          <w:p w14:paraId="7C80BD9E" w14:textId="77777777" w:rsidR="001E52EE" w:rsidRPr="005C3917" w:rsidRDefault="001E52EE" w:rsidP="00FB3A08">
            <w:pPr>
              <w:suppressAutoHyphens/>
              <w:ind w:right="-1"/>
              <w:jc w:val="both"/>
              <w:rPr>
                <w:rFonts w:ascii="Calibri" w:hAnsi="Calibri" w:cs="Arial"/>
                <w:spacing w:val="-2"/>
              </w:rPr>
            </w:pPr>
            <w:r>
              <w:rPr>
                <w:rFonts w:ascii="Calibri" w:hAnsi="Calibri"/>
              </w:rPr>
              <w:t>Veranstalter der religiösen Aktivität oder der Aktivität zur Bekundung einer Überzeugung</w:t>
            </w:r>
          </w:p>
        </w:tc>
      </w:tr>
      <w:tr w:rsidR="001E52EE" w:rsidRPr="00BF08B1" w14:paraId="6FE502B9" w14:textId="77777777" w:rsidTr="00FB3A08">
        <w:tc>
          <w:tcPr>
            <w:tcW w:w="392" w:type="dxa"/>
          </w:tcPr>
          <w:p w14:paraId="362D0170" w14:textId="77777777" w:rsidR="001E52EE" w:rsidRPr="00C04811" w:rsidRDefault="001E52EE" w:rsidP="00FB3A08">
            <w:pPr>
              <w:suppressAutoHyphens/>
              <w:ind w:right="-1"/>
              <w:jc w:val="both"/>
              <w:rPr>
                <w:rFonts w:ascii="Calibri" w:hAnsi="Calibri" w:cs="Arial"/>
                <w:spacing w:val="-2"/>
              </w:rPr>
            </w:pPr>
          </w:p>
          <w:p w14:paraId="779CFAE1" w14:textId="77777777" w:rsidR="001E52EE" w:rsidRPr="005C3917" w:rsidRDefault="001E52EE" w:rsidP="00FB3A08">
            <w:pPr>
              <w:suppressAutoHyphens/>
              <w:ind w:right="-1"/>
              <w:jc w:val="both"/>
              <w:rPr>
                <w:rFonts w:ascii="Calibri" w:hAnsi="Calibri" w:cs="Arial"/>
                <w:spacing w:val="-2"/>
              </w:rPr>
            </w:pPr>
            <w:r>
              <w:rPr>
                <w:rFonts w:ascii="Calibri" w:hAnsi="Calibri"/>
              </w:rPr>
              <w:t>6.</w:t>
            </w:r>
          </w:p>
        </w:tc>
        <w:tc>
          <w:tcPr>
            <w:tcW w:w="5670" w:type="dxa"/>
          </w:tcPr>
          <w:p w14:paraId="5C5177BB" w14:textId="77777777" w:rsidR="001E52EE" w:rsidRPr="00C04811" w:rsidRDefault="001E52EE" w:rsidP="002126B8">
            <w:pPr>
              <w:suppressAutoHyphens/>
              <w:ind w:right="-1"/>
              <w:jc w:val="both"/>
              <w:rPr>
                <w:rFonts w:ascii="Calibri" w:hAnsi="Calibri" w:cs="Arial"/>
                <w:spacing w:val="-2"/>
              </w:rPr>
            </w:pPr>
          </w:p>
          <w:p w14:paraId="3C6B33A6" w14:textId="77777777" w:rsidR="001E52EE" w:rsidRPr="005C3917" w:rsidRDefault="001E52EE" w:rsidP="002126B8">
            <w:pPr>
              <w:suppressAutoHyphens/>
              <w:ind w:right="-1"/>
              <w:jc w:val="both"/>
              <w:rPr>
                <w:rFonts w:ascii="Calibri" w:hAnsi="Calibri" w:cs="Arial"/>
                <w:spacing w:val="-2"/>
              </w:rPr>
            </w:pPr>
            <w:r>
              <w:rPr>
                <w:rFonts w:ascii="Calibri" w:hAnsi="Calibri"/>
              </w:rPr>
              <w:t>Studenten, die sich aus Studiengründen unmöglich ins Wahlbüro begeben können</w:t>
            </w:r>
          </w:p>
        </w:tc>
        <w:tc>
          <w:tcPr>
            <w:tcW w:w="4358" w:type="dxa"/>
          </w:tcPr>
          <w:p w14:paraId="33BC1409" w14:textId="77777777" w:rsidR="001E52EE" w:rsidRPr="00C04811" w:rsidRDefault="001E52EE" w:rsidP="00FB3A08">
            <w:pPr>
              <w:suppressAutoHyphens/>
              <w:ind w:right="-1"/>
              <w:jc w:val="both"/>
              <w:rPr>
                <w:rFonts w:ascii="Calibri" w:hAnsi="Calibri" w:cs="Arial"/>
              </w:rPr>
            </w:pPr>
          </w:p>
          <w:p w14:paraId="515974DC" w14:textId="35F95174" w:rsidR="001E52EE" w:rsidRPr="005C3917" w:rsidRDefault="001E52EE" w:rsidP="00FB3A08">
            <w:pPr>
              <w:suppressAutoHyphens/>
              <w:ind w:right="-1"/>
              <w:jc w:val="both"/>
              <w:rPr>
                <w:rFonts w:ascii="Calibri" w:hAnsi="Calibri" w:cs="Arial"/>
                <w:spacing w:val="-2"/>
              </w:rPr>
            </w:pPr>
            <w:r>
              <w:rPr>
                <w:rFonts w:ascii="Calibri" w:hAnsi="Calibri"/>
              </w:rPr>
              <w:t>Leitung der Unterrichtsanstalt</w:t>
            </w:r>
          </w:p>
        </w:tc>
      </w:tr>
      <w:tr w:rsidR="001E52EE" w:rsidRPr="00BF08B1" w14:paraId="094E95FB" w14:textId="77777777" w:rsidTr="00FB3A08">
        <w:tc>
          <w:tcPr>
            <w:tcW w:w="392" w:type="dxa"/>
          </w:tcPr>
          <w:p w14:paraId="3FA65523" w14:textId="77777777" w:rsidR="001E52EE" w:rsidRPr="005C3917" w:rsidRDefault="001E52EE" w:rsidP="00FB3A08">
            <w:pPr>
              <w:suppressAutoHyphens/>
              <w:ind w:right="-1"/>
              <w:jc w:val="both"/>
              <w:rPr>
                <w:rFonts w:ascii="Calibri" w:hAnsi="Calibri" w:cs="Arial"/>
                <w:spacing w:val="-2"/>
                <w:lang w:val="fr-FR"/>
              </w:rPr>
            </w:pPr>
          </w:p>
          <w:p w14:paraId="6B1D0923" w14:textId="77777777" w:rsidR="001E52EE" w:rsidRPr="005C3917" w:rsidRDefault="001E52EE" w:rsidP="00FB3A08">
            <w:pPr>
              <w:suppressAutoHyphens/>
              <w:ind w:right="-1"/>
              <w:jc w:val="both"/>
              <w:rPr>
                <w:rFonts w:ascii="Calibri" w:hAnsi="Calibri" w:cs="Arial"/>
                <w:spacing w:val="-2"/>
              </w:rPr>
            </w:pPr>
            <w:r>
              <w:rPr>
                <w:rFonts w:ascii="Calibri" w:hAnsi="Calibri"/>
              </w:rPr>
              <w:t>7.</w:t>
            </w:r>
          </w:p>
        </w:tc>
        <w:tc>
          <w:tcPr>
            <w:tcW w:w="5670" w:type="dxa"/>
          </w:tcPr>
          <w:p w14:paraId="53F4735B" w14:textId="77777777" w:rsidR="001E52EE" w:rsidRPr="00C04811" w:rsidRDefault="001E52EE" w:rsidP="002126B8">
            <w:pPr>
              <w:suppressAutoHyphens/>
              <w:ind w:right="-1"/>
              <w:jc w:val="both"/>
              <w:rPr>
                <w:rFonts w:ascii="Calibri" w:hAnsi="Calibri" w:cs="Arial"/>
                <w:spacing w:val="-2"/>
              </w:rPr>
            </w:pPr>
          </w:p>
          <w:p w14:paraId="63FA5CC6" w14:textId="0BE62A60" w:rsidR="001E52EE" w:rsidRPr="005C3917" w:rsidRDefault="001E52EE" w:rsidP="002126B8">
            <w:pPr>
              <w:suppressAutoHyphens/>
              <w:ind w:right="-1"/>
              <w:jc w:val="both"/>
              <w:rPr>
                <w:rFonts w:ascii="Calibri" w:hAnsi="Calibri" w:cs="Arial"/>
                <w:spacing w:val="-2"/>
              </w:rPr>
            </w:pPr>
            <w:r>
              <w:rPr>
                <w:rFonts w:ascii="Calibri" w:hAnsi="Calibri"/>
              </w:rPr>
              <w:t>Wähler, die aus anderen als den höher angeführten Gründen aufgrund eines vorübergehenden Auslands</w:t>
            </w:r>
            <w:r w:rsidR="003F53E0">
              <w:rPr>
                <w:rFonts w:ascii="Calibri" w:hAnsi="Calibri"/>
              </w:rPr>
              <w:softHyphen/>
            </w:r>
            <w:r>
              <w:rPr>
                <w:rFonts w:ascii="Calibri" w:hAnsi="Calibri"/>
              </w:rPr>
              <w:t>aufenthaltes am Wahltag von zu Hause weg sind und daher nicht in der Lage sind, sich ins Wahlbüro zu begeben</w:t>
            </w:r>
          </w:p>
        </w:tc>
        <w:tc>
          <w:tcPr>
            <w:tcW w:w="4358" w:type="dxa"/>
          </w:tcPr>
          <w:p w14:paraId="435FFE29" w14:textId="77777777" w:rsidR="001E52EE" w:rsidRPr="00C04811" w:rsidRDefault="001E52EE" w:rsidP="00FB3A08">
            <w:pPr>
              <w:suppressAutoHyphens/>
              <w:ind w:right="-1"/>
              <w:jc w:val="both"/>
              <w:rPr>
                <w:rFonts w:ascii="Calibri" w:hAnsi="Calibri" w:cs="Arial"/>
                <w:spacing w:val="-2"/>
              </w:rPr>
            </w:pPr>
          </w:p>
          <w:p w14:paraId="54A64269" w14:textId="77777777" w:rsidR="001E52EE" w:rsidRPr="005C3917" w:rsidRDefault="001E52EE" w:rsidP="00FB3A08">
            <w:pPr>
              <w:suppressAutoHyphens/>
              <w:ind w:right="-1"/>
              <w:jc w:val="both"/>
              <w:rPr>
                <w:rFonts w:ascii="Calibri" w:hAnsi="Calibri" w:cs="Arial"/>
                <w:spacing w:val="-2"/>
              </w:rPr>
            </w:pPr>
            <w:r>
              <w:rPr>
                <w:rFonts w:ascii="Calibri" w:hAnsi="Calibri"/>
              </w:rPr>
              <w:t>Bürgermeister oder sein Beauftragter</w:t>
            </w:r>
          </w:p>
        </w:tc>
      </w:tr>
    </w:tbl>
    <w:p w14:paraId="26DC7DE0" w14:textId="77777777" w:rsidR="001E52EE" w:rsidRPr="005C3917" w:rsidRDefault="001E52EE" w:rsidP="001E52EE">
      <w:pPr>
        <w:suppressAutoHyphens/>
        <w:ind w:right="-1"/>
        <w:jc w:val="both"/>
        <w:rPr>
          <w:rFonts w:ascii="Calibri" w:hAnsi="Calibri" w:cs="Arial"/>
          <w:b/>
          <w:spacing w:val="-2"/>
          <w:lang w:val="fr-FR"/>
        </w:rPr>
      </w:pPr>
    </w:p>
    <w:p w14:paraId="73D5BCFC" w14:textId="77777777" w:rsidR="001E52EE" w:rsidRPr="005C3917" w:rsidRDefault="001E52EE" w:rsidP="001E52EE">
      <w:pPr>
        <w:autoSpaceDE w:val="0"/>
        <w:autoSpaceDN w:val="0"/>
        <w:adjustRightInd w:val="0"/>
        <w:jc w:val="both"/>
        <w:rPr>
          <w:rFonts w:ascii="Calibri" w:hAnsi="Calibri" w:cs="Arial"/>
        </w:rPr>
      </w:pPr>
      <w:r>
        <w:rPr>
          <w:rFonts w:ascii="Calibri" w:hAnsi="Calibri"/>
        </w:rPr>
        <w:t>Der Wähler, der sich in einem der oben erwähnten Fälle befindet und mittels Vollmacht wählen möchte ("</w:t>
      </w:r>
      <w:r>
        <w:rPr>
          <w:rFonts w:ascii="Calibri" w:hAnsi="Calibri"/>
          <w:i/>
        </w:rPr>
        <w:t>der Vollmachtgeber</w:t>
      </w:r>
      <w:r>
        <w:rPr>
          <w:rFonts w:ascii="Calibri" w:hAnsi="Calibri"/>
        </w:rPr>
        <w:t>"), kann die Person, die in seinem Namen wählen wird ("</w:t>
      </w:r>
      <w:r>
        <w:rPr>
          <w:rFonts w:ascii="Calibri" w:hAnsi="Calibri"/>
          <w:i/>
        </w:rPr>
        <w:t>der Bevollmächtigte</w:t>
      </w:r>
      <w:r>
        <w:rPr>
          <w:rFonts w:ascii="Calibri" w:hAnsi="Calibri"/>
        </w:rPr>
        <w:t>"), frei bestimmen.</w:t>
      </w:r>
    </w:p>
    <w:p w14:paraId="69BFFBBE" w14:textId="77777777" w:rsidR="001E52EE" w:rsidRPr="00C04811" w:rsidRDefault="001E52EE" w:rsidP="001E52EE">
      <w:pPr>
        <w:autoSpaceDE w:val="0"/>
        <w:autoSpaceDN w:val="0"/>
        <w:adjustRightInd w:val="0"/>
        <w:jc w:val="both"/>
        <w:rPr>
          <w:rFonts w:ascii="Calibri" w:hAnsi="Calibri" w:cs="Arial"/>
        </w:rPr>
      </w:pPr>
    </w:p>
    <w:p w14:paraId="05298CF5" w14:textId="19F33948" w:rsidR="001E52EE" w:rsidRPr="005C3917" w:rsidRDefault="001E52EE" w:rsidP="001E52EE">
      <w:pPr>
        <w:autoSpaceDE w:val="0"/>
        <w:autoSpaceDN w:val="0"/>
        <w:adjustRightInd w:val="0"/>
        <w:jc w:val="both"/>
        <w:rPr>
          <w:rFonts w:ascii="Calibri" w:hAnsi="Calibri" w:cs="Arial"/>
        </w:rPr>
      </w:pPr>
      <w:r>
        <w:rPr>
          <w:rFonts w:ascii="Calibri" w:hAnsi="Calibri"/>
        </w:rPr>
        <w:t>Ein Verwandschafts- oder Verschwägerungsverhältnis ist nicht erforderlich. Die einzige Bedingung ist, dass der Bevollmächtigte Wähler ist.</w:t>
      </w:r>
    </w:p>
    <w:p w14:paraId="261139D2" w14:textId="77777777" w:rsidR="001E52EE" w:rsidRPr="00C04811" w:rsidRDefault="001E52EE" w:rsidP="001E52EE">
      <w:pPr>
        <w:autoSpaceDE w:val="0"/>
        <w:autoSpaceDN w:val="0"/>
        <w:adjustRightInd w:val="0"/>
        <w:jc w:val="both"/>
        <w:rPr>
          <w:rFonts w:ascii="Calibri" w:hAnsi="Calibri" w:cs="Arial"/>
        </w:rPr>
      </w:pPr>
    </w:p>
    <w:p w14:paraId="7DE3E435" w14:textId="149B096F" w:rsidR="001E52EE" w:rsidRPr="005C3917" w:rsidRDefault="001E52EE" w:rsidP="001E52EE">
      <w:pPr>
        <w:pStyle w:val="Kop5"/>
      </w:pPr>
      <w:r>
        <w:t>II.2.8.2 Wähler, die im Ausland wohnhaft sind und dort offiziell eingetragen sind</w:t>
      </w:r>
    </w:p>
    <w:p w14:paraId="5D5378BA" w14:textId="77777777" w:rsidR="00A0781D" w:rsidRPr="00C04811" w:rsidRDefault="00A0781D" w:rsidP="001E52EE">
      <w:pPr>
        <w:autoSpaceDE w:val="0"/>
        <w:autoSpaceDN w:val="0"/>
        <w:adjustRightInd w:val="0"/>
        <w:rPr>
          <w:rFonts w:ascii="Calibri" w:hAnsi="Calibri" w:cs="Arial"/>
        </w:rPr>
      </w:pPr>
    </w:p>
    <w:p w14:paraId="2AB6CAED" w14:textId="71B8E5C4" w:rsidR="001E52EE" w:rsidRPr="005C3917" w:rsidRDefault="001E52EE" w:rsidP="002126B8">
      <w:pPr>
        <w:autoSpaceDE w:val="0"/>
        <w:autoSpaceDN w:val="0"/>
        <w:adjustRightInd w:val="0"/>
        <w:jc w:val="both"/>
        <w:rPr>
          <w:rFonts w:ascii="Calibri" w:hAnsi="Calibri" w:cs="Arial"/>
        </w:rPr>
      </w:pPr>
      <w:r>
        <w:rPr>
          <w:rFonts w:ascii="Calibri" w:hAnsi="Calibri"/>
        </w:rPr>
        <w:t>Ein Belgier, der offiziell im Ausland wohnt, darf ebenfalls mittels Vollmacht in einer belgischen Gemeinde wählen.</w:t>
      </w:r>
    </w:p>
    <w:p w14:paraId="4193C1BC" w14:textId="77777777" w:rsidR="001E52EE" w:rsidRPr="00C04811" w:rsidRDefault="001E52EE" w:rsidP="002126B8">
      <w:pPr>
        <w:autoSpaceDE w:val="0"/>
        <w:autoSpaceDN w:val="0"/>
        <w:adjustRightInd w:val="0"/>
        <w:jc w:val="both"/>
        <w:rPr>
          <w:rFonts w:ascii="Calibri" w:hAnsi="Calibri" w:cs="Arial"/>
          <w:b/>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E52EE" w:rsidRPr="005C3917" w14:paraId="22345DB0" w14:textId="77777777" w:rsidTr="00FB3A08">
        <w:tc>
          <w:tcPr>
            <w:tcW w:w="10348" w:type="dxa"/>
            <w:shd w:val="clear" w:color="auto" w:fill="E7E6E6" w:themeFill="background2"/>
          </w:tcPr>
          <w:p w14:paraId="5C7C28C1" w14:textId="77777777" w:rsidR="001E52EE" w:rsidRPr="005C3917" w:rsidRDefault="001E52EE" w:rsidP="002126B8">
            <w:pPr>
              <w:autoSpaceDE w:val="0"/>
              <w:autoSpaceDN w:val="0"/>
              <w:adjustRightInd w:val="0"/>
              <w:ind w:left="-108"/>
              <w:jc w:val="both"/>
              <w:rPr>
                <w:rFonts w:cstheme="minorHAnsi"/>
              </w:rPr>
            </w:pPr>
            <w:r>
              <w:rPr>
                <w:rFonts w:ascii="Calibri" w:hAnsi="Calibri"/>
              </w:rPr>
              <w:t>Ein Belgier, der im Ausland studiert oder arbeitet, aber nicht bei der konsularischen Vertretung eingetragen ist, fällt nicht unter diese Kategorie. Dieser Belgier wird gemäß vorhergehendem Paragraphen eine Vollmacht erteilen müssen.</w:t>
            </w:r>
          </w:p>
        </w:tc>
      </w:tr>
    </w:tbl>
    <w:p w14:paraId="4DFB0027" w14:textId="77777777" w:rsidR="001E52EE" w:rsidRPr="00C04811" w:rsidRDefault="001E52EE" w:rsidP="002126B8">
      <w:pPr>
        <w:autoSpaceDE w:val="0"/>
        <w:autoSpaceDN w:val="0"/>
        <w:adjustRightInd w:val="0"/>
        <w:jc w:val="both"/>
        <w:rPr>
          <w:rFonts w:ascii="Calibri" w:hAnsi="Calibri" w:cs="Arial"/>
        </w:rPr>
      </w:pPr>
    </w:p>
    <w:p w14:paraId="3141C27E" w14:textId="0263D1F7" w:rsidR="001E52EE" w:rsidRPr="005C3917" w:rsidRDefault="001E52EE" w:rsidP="002126B8">
      <w:pPr>
        <w:autoSpaceDE w:val="0"/>
        <w:autoSpaceDN w:val="0"/>
        <w:adjustRightInd w:val="0"/>
        <w:jc w:val="both"/>
        <w:rPr>
          <w:rFonts w:ascii="Calibri" w:hAnsi="Calibri" w:cs="Arial"/>
        </w:rPr>
      </w:pPr>
      <w:r>
        <w:rPr>
          <w:rFonts w:ascii="Calibri" w:hAnsi="Calibri"/>
        </w:rPr>
        <w:t>Anhand eines Vollmachtsformulars des FÖD Auswärtige Angelegenheiten bestimmt der im Ausland wohnhafte Belgier, der sich zur Stimmabgabe mittels Vollmacht in einer belgischen Gemeinde entschlossen hat, unter den belgischen Wählern der Gemeinde, der er angegliedert ist, einen Bevollmächtigten.</w:t>
      </w:r>
    </w:p>
    <w:p w14:paraId="42CF2BF2" w14:textId="77777777" w:rsidR="001E52EE" w:rsidRPr="00C04811" w:rsidRDefault="001E52EE" w:rsidP="002126B8">
      <w:pPr>
        <w:autoSpaceDE w:val="0"/>
        <w:autoSpaceDN w:val="0"/>
        <w:adjustRightInd w:val="0"/>
        <w:jc w:val="both"/>
        <w:rPr>
          <w:rFonts w:ascii="Calibri" w:hAnsi="Calibri" w:cs="Arial"/>
        </w:rPr>
      </w:pPr>
    </w:p>
    <w:p w14:paraId="20D5CA64" w14:textId="77777777" w:rsidR="001E52EE" w:rsidRPr="005C3917" w:rsidRDefault="001E52EE" w:rsidP="002126B8">
      <w:pPr>
        <w:autoSpaceDE w:val="0"/>
        <w:autoSpaceDN w:val="0"/>
        <w:adjustRightInd w:val="0"/>
        <w:jc w:val="both"/>
        <w:rPr>
          <w:rFonts w:ascii="Calibri" w:hAnsi="Calibri" w:cs="Arial"/>
        </w:rPr>
      </w:pPr>
      <w:r>
        <w:rPr>
          <w:rFonts w:ascii="Calibri" w:hAnsi="Calibri"/>
        </w:rPr>
        <w:t>Auf der von dem Vollmachtgeber unterzeichneten Vollmacht werden Name, Vornamen, Geburtsdatum sowie Anschrift des Vollmachtgebers und des Bevollmächtigten vermerkt.</w:t>
      </w:r>
    </w:p>
    <w:p w14:paraId="44C2323F" w14:textId="77777777" w:rsidR="001E52EE" w:rsidRPr="00C04811" w:rsidRDefault="001E52EE" w:rsidP="002126B8">
      <w:pPr>
        <w:autoSpaceDE w:val="0"/>
        <w:autoSpaceDN w:val="0"/>
        <w:adjustRightInd w:val="0"/>
        <w:jc w:val="both"/>
        <w:rPr>
          <w:rFonts w:ascii="Calibri" w:hAnsi="Calibri" w:cs="Arial"/>
        </w:rPr>
      </w:pPr>
    </w:p>
    <w:p w14:paraId="690E8582" w14:textId="7FF4D72B" w:rsidR="001E52EE" w:rsidRPr="005C3917" w:rsidRDefault="001E52EE" w:rsidP="002126B8">
      <w:pPr>
        <w:autoSpaceDE w:val="0"/>
        <w:autoSpaceDN w:val="0"/>
        <w:adjustRightInd w:val="0"/>
        <w:jc w:val="both"/>
        <w:rPr>
          <w:rFonts w:ascii="Calibri" w:hAnsi="Calibri" w:cs="Arial"/>
        </w:rPr>
      </w:pPr>
      <w:r>
        <w:rPr>
          <w:rFonts w:ascii="Calibri" w:hAnsi="Calibri"/>
        </w:rPr>
        <w:t>Wenn das Gemeindekollegium den Bevollmächtigten, der von dem im Ausland wohnhaften Belgier bestimmt worden ist, zur Wahl einberuft, fügt es der Wahlaufforderung dieses Bevollmächtigten einen Auszug der vom FÖD Auswärtige Angelegenheiten erhaltenen Vollmacht bei.</w:t>
      </w:r>
    </w:p>
    <w:p w14:paraId="6D24B845" w14:textId="77777777" w:rsidR="001E52EE" w:rsidRPr="00C04811" w:rsidRDefault="001E52EE" w:rsidP="001E52EE">
      <w:pPr>
        <w:autoSpaceDE w:val="0"/>
        <w:autoSpaceDN w:val="0"/>
        <w:adjustRightInd w:val="0"/>
        <w:jc w:val="both"/>
        <w:rPr>
          <w:rFonts w:ascii="Calibri" w:hAnsi="Calibri" w:cs="Arial"/>
        </w:rPr>
      </w:pPr>
    </w:p>
    <w:p w14:paraId="34BE2C6C" w14:textId="1AC5B122" w:rsidR="001E52EE" w:rsidRPr="005C3917" w:rsidRDefault="001E52EE" w:rsidP="001E52EE">
      <w:r>
        <w:t>II.2.8.3 Wahlverfahren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194"/>
      </w:tblGrid>
      <w:tr w:rsidR="001E52EE" w:rsidRPr="00BF08B1" w14:paraId="15A39223" w14:textId="77777777" w:rsidTr="00FB3A08">
        <w:tc>
          <w:tcPr>
            <w:tcW w:w="10194" w:type="dxa"/>
            <w:shd w:val="clear" w:color="auto" w:fill="E7E6E6" w:themeFill="background2"/>
          </w:tcPr>
          <w:p w14:paraId="6717C313" w14:textId="77777777" w:rsidR="001E52EE" w:rsidRPr="005C3917" w:rsidRDefault="001E52EE" w:rsidP="002126B8">
            <w:pPr>
              <w:autoSpaceDE w:val="0"/>
              <w:autoSpaceDN w:val="0"/>
              <w:adjustRightInd w:val="0"/>
              <w:jc w:val="both"/>
              <w:rPr>
                <w:rFonts w:ascii="Calibri" w:hAnsi="Calibri" w:cs="Arial"/>
              </w:rPr>
            </w:pPr>
            <w:r>
              <w:rPr>
                <w:rFonts w:ascii="Calibri" w:hAnsi="Calibri"/>
              </w:rPr>
              <w:t>Der Bevollmächtigte muss zunächst in seinem eigenen Wahlbüro wählen und kann die Vollmacht nur mit seiner abgestempelten Wahlaufforderung ausüben.</w:t>
            </w:r>
          </w:p>
        </w:tc>
      </w:tr>
    </w:tbl>
    <w:p w14:paraId="3F2A0136" w14:textId="77777777" w:rsidR="001E52EE" w:rsidRPr="00C04811" w:rsidRDefault="001E52EE" w:rsidP="002126B8">
      <w:pPr>
        <w:autoSpaceDE w:val="0"/>
        <w:autoSpaceDN w:val="0"/>
        <w:adjustRightInd w:val="0"/>
        <w:jc w:val="both"/>
        <w:rPr>
          <w:rFonts w:ascii="Calibri" w:hAnsi="Calibri" w:cs="Arial"/>
        </w:rPr>
      </w:pPr>
    </w:p>
    <w:p w14:paraId="64616E24" w14:textId="77777777" w:rsidR="001E52EE" w:rsidRPr="005C3917" w:rsidRDefault="001E52EE" w:rsidP="002126B8">
      <w:pPr>
        <w:autoSpaceDE w:val="0"/>
        <w:autoSpaceDN w:val="0"/>
        <w:adjustRightInd w:val="0"/>
        <w:jc w:val="both"/>
        <w:rPr>
          <w:rFonts w:ascii="Calibri" w:hAnsi="Calibri" w:cs="Arial"/>
        </w:rPr>
      </w:pPr>
      <w:r>
        <w:rPr>
          <w:rFonts w:ascii="Calibri" w:hAnsi="Calibri"/>
        </w:rPr>
        <w:t>Um zur Stimmabgabe zugelassen zu werden, übergibt der Bevollmächtigte dem Vorstandsvorsitzenden des Wahlbüros, wo der Vollmachtgeber hätte wählen müssen:</w:t>
      </w:r>
    </w:p>
    <w:p w14:paraId="08CB476E" w14:textId="5C1F5B90" w:rsidR="001E52EE" w:rsidRPr="005C3917" w:rsidRDefault="005C3917" w:rsidP="002126B8">
      <w:pPr>
        <w:pStyle w:val="Lijstalinea"/>
        <w:numPr>
          <w:ilvl w:val="0"/>
          <w:numId w:val="14"/>
        </w:numPr>
        <w:autoSpaceDE w:val="0"/>
        <w:autoSpaceDN w:val="0"/>
        <w:adjustRightInd w:val="0"/>
        <w:jc w:val="both"/>
        <w:rPr>
          <w:rFonts w:ascii="Calibri" w:hAnsi="Calibri" w:cs="Arial"/>
        </w:rPr>
      </w:pPr>
      <w:r>
        <w:rPr>
          <w:rFonts w:ascii="Calibri" w:hAnsi="Calibri"/>
        </w:rPr>
        <w:t>seine persönliche Wahlaufforderung, die bereits mit dem Datumsstempel abgestempelt wurde,</w:t>
      </w:r>
    </w:p>
    <w:p w14:paraId="797FED19" w14:textId="2870968D" w:rsidR="001E52EE" w:rsidRPr="005C3917" w:rsidRDefault="001E52EE" w:rsidP="002126B8">
      <w:pPr>
        <w:numPr>
          <w:ilvl w:val="0"/>
          <w:numId w:val="14"/>
        </w:numPr>
        <w:autoSpaceDE w:val="0"/>
        <w:autoSpaceDN w:val="0"/>
        <w:adjustRightInd w:val="0"/>
        <w:jc w:val="both"/>
        <w:rPr>
          <w:rFonts w:ascii="Calibri" w:hAnsi="Calibri" w:cs="Arial"/>
        </w:rPr>
      </w:pPr>
      <w:r>
        <w:rPr>
          <w:rFonts w:ascii="Calibri" w:hAnsi="Calibri"/>
        </w:rPr>
        <w:t>die Vollmacht,</w:t>
      </w:r>
    </w:p>
    <w:p w14:paraId="3BB7C361" w14:textId="6A505F9A" w:rsidR="001E52EE" w:rsidRPr="005C3917" w:rsidRDefault="001E52EE" w:rsidP="002126B8">
      <w:pPr>
        <w:numPr>
          <w:ilvl w:val="0"/>
          <w:numId w:val="14"/>
        </w:numPr>
        <w:autoSpaceDE w:val="0"/>
        <w:autoSpaceDN w:val="0"/>
        <w:adjustRightInd w:val="0"/>
        <w:jc w:val="both"/>
        <w:rPr>
          <w:rFonts w:ascii="Calibri" w:hAnsi="Calibri" w:cs="Arial"/>
        </w:rPr>
      </w:pPr>
      <w:r>
        <w:rPr>
          <w:rFonts w:ascii="Calibri" w:hAnsi="Calibri"/>
        </w:rPr>
        <w:t>seinen eigenen Personalausweis.</w:t>
      </w:r>
    </w:p>
    <w:p w14:paraId="13CF3E47" w14:textId="22E946DD" w:rsidR="001E52EE" w:rsidRPr="005C3917" w:rsidRDefault="001E52EE" w:rsidP="002126B8">
      <w:pPr>
        <w:autoSpaceDE w:val="0"/>
        <w:autoSpaceDN w:val="0"/>
        <w:adjustRightInd w:val="0"/>
        <w:jc w:val="both"/>
        <w:rPr>
          <w:rFonts w:ascii="Calibri" w:hAnsi="Calibri" w:cs="Arial"/>
        </w:rPr>
      </w:pPr>
      <w:r>
        <w:rPr>
          <w:rFonts w:ascii="Calibri" w:hAnsi="Calibri"/>
        </w:rPr>
        <w:t>Sie dürfen in keinem Fall über die Begründetheit einer Vollmacht entscheiden. Ihre Aufgabe begrenzt sich darauf zu überprüfen, ob der Bevollmächtigte die durch das Gesetz vorgeschriebenen Unterlagen besitzt und ob diese die Identität des Bevollmächtigten und diejenige des Vollmachtgebers bestätigen.</w:t>
      </w:r>
    </w:p>
    <w:p w14:paraId="1094DBB3" w14:textId="77777777" w:rsidR="001E52EE" w:rsidRPr="00C04811" w:rsidRDefault="001E52EE" w:rsidP="002126B8">
      <w:pPr>
        <w:autoSpaceDE w:val="0"/>
        <w:autoSpaceDN w:val="0"/>
        <w:adjustRightInd w:val="0"/>
        <w:jc w:val="both"/>
        <w:rPr>
          <w:rFonts w:ascii="Calibri" w:hAnsi="Calibri" w:cs="Arial"/>
        </w:rPr>
      </w:pPr>
    </w:p>
    <w:p w14:paraId="39BD1474" w14:textId="77777777" w:rsidR="001E52EE" w:rsidRPr="005C3917" w:rsidRDefault="001E52EE" w:rsidP="002126B8">
      <w:pPr>
        <w:autoSpaceDE w:val="0"/>
        <w:autoSpaceDN w:val="0"/>
        <w:adjustRightInd w:val="0"/>
        <w:jc w:val="both"/>
        <w:rPr>
          <w:rFonts w:ascii="Calibri" w:hAnsi="Calibri" w:cs="Arial"/>
          <w:b/>
        </w:rPr>
      </w:pPr>
      <w:r>
        <w:rPr>
          <w:rFonts w:ascii="Calibri" w:hAnsi="Calibri"/>
          <w:b/>
        </w:rPr>
        <w:t xml:space="preserve">Wählt der Bevollmächtigte mittels Vollmacht in seinem Wahlbüro, muss die Stimmabgabe in zwei Schritte erfolgen. </w:t>
      </w:r>
    </w:p>
    <w:p w14:paraId="25C68959" w14:textId="024C5F84" w:rsidR="001E52EE" w:rsidRPr="005C3917" w:rsidRDefault="001E52EE" w:rsidP="002126B8">
      <w:pPr>
        <w:numPr>
          <w:ilvl w:val="0"/>
          <w:numId w:val="15"/>
        </w:numPr>
        <w:autoSpaceDE w:val="0"/>
        <w:autoSpaceDN w:val="0"/>
        <w:adjustRightInd w:val="0"/>
        <w:jc w:val="both"/>
        <w:rPr>
          <w:rFonts w:ascii="Calibri" w:hAnsi="Calibri" w:cs="Arial"/>
        </w:rPr>
      </w:pPr>
      <w:r>
        <w:rPr>
          <w:rFonts w:ascii="Calibri" w:hAnsi="Calibri"/>
        </w:rPr>
        <w:t>Zunächst gibt der Bevollmächtigte seine Stimme ab und erhält daher nur eine aktivierte Chipkarte, mit der er zuerst selbst seine Stimme abgibt.</w:t>
      </w:r>
    </w:p>
    <w:p w14:paraId="4C8FE1B0" w14:textId="58655DB9" w:rsidR="001E52EE" w:rsidRPr="005C3917" w:rsidRDefault="001E52EE" w:rsidP="002126B8">
      <w:pPr>
        <w:numPr>
          <w:ilvl w:val="0"/>
          <w:numId w:val="15"/>
        </w:numPr>
        <w:autoSpaceDE w:val="0"/>
        <w:autoSpaceDN w:val="0"/>
        <w:adjustRightInd w:val="0"/>
        <w:jc w:val="both"/>
        <w:rPr>
          <w:rFonts w:ascii="Calibri" w:hAnsi="Calibri" w:cs="Arial"/>
        </w:rPr>
      </w:pPr>
      <w:r>
        <w:rPr>
          <w:rFonts w:ascii="Calibri" w:hAnsi="Calibri"/>
        </w:rPr>
        <w:t>Nachdem der Bevollmächtigte seinen Stimmzettel in die Urne gesteckt hat, erhält er eine zweite Chipkarte, um mittels Vollmacht wählen zu können.</w:t>
      </w:r>
    </w:p>
    <w:p w14:paraId="46D20C48" w14:textId="77777777" w:rsidR="001E52EE" w:rsidRPr="00C04811" w:rsidRDefault="001E52EE" w:rsidP="001E52EE">
      <w:pPr>
        <w:autoSpaceDE w:val="0"/>
        <w:autoSpaceDN w:val="0"/>
        <w:adjustRightInd w:val="0"/>
        <w:jc w:val="both"/>
        <w:rPr>
          <w:rFonts w:ascii="Calibri" w:hAnsi="Calibri" w:cs="Arial"/>
        </w:rPr>
      </w:pPr>
    </w:p>
    <w:p w14:paraId="74EEE4FA" w14:textId="2D365931" w:rsidR="006211BF" w:rsidRPr="005C3917" w:rsidRDefault="001E52EE" w:rsidP="006211BF">
      <w:pPr>
        <w:autoSpaceDE w:val="0"/>
        <w:autoSpaceDN w:val="0"/>
        <w:adjustRightInd w:val="0"/>
        <w:rPr>
          <w:rFonts w:ascii="Calibri" w:hAnsi="Calibri" w:cs="Arial"/>
        </w:rPr>
      </w:pPr>
      <w:r>
        <w:rPr>
          <w:rFonts w:ascii="Calibri" w:hAnsi="Calibri"/>
        </w:rPr>
        <w:t>Je nach Wählertyp (</w:t>
      </w:r>
      <w:hyperlink w:anchor="_I.5_Types_d’électeurs" w:history="1">
        <w:r>
          <w:rPr>
            <w:rStyle w:val="Hyperlink"/>
            <w:rFonts w:ascii="Calibri" w:hAnsi="Calibri"/>
          </w:rPr>
          <w:t>I.5 - Wählertypen</w:t>
        </w:r>
      </w:hyperlink>
      <w:r>
        <w:rPr>
          <w:rFonts w:ascii="Calibri" w:hAnsi="Calibri"/>
        </w:rPr>
        <w:t xml:space="preserve">) wird die Chipkarte wie folgt aktiviert: </w:t>
      </w:r>
    </w:p>
    <w:p w14:paraId="2840B586" w14:textId="3DA77E07" w:rsidR="006211BF" w:rsidRPr="005C3917" w:rsidRDefault="006211BF" w:rsidP="006211BF">
      <w:pPr>
        <w:numPr>
          <w:ilvl w:val="0"/>
          <w:numId w:val="59"/>
        </w:numPr>
        <w:autoSpaceDE w:val="0"/>
        <w:autoSpaceDN w:val="0"/>
        <w:adjustRightInd w:val="0"/>
        <w:spacing w:after="0" w:line="240" w:lineRule="auto"/>
        <w:jc w:val="both"/>
        <w:rPr>
          <w:rFonts w:ascii="Calibri" w:hAnsi="Calibri" w:cs="Arial"/>
        </w:rPr>
      </w:pPr>
      <w:r>
        <w:rPr>
          <w:rFonts w:ascii="Calibri" w:hAnsi="Calibri"/>
        </w:rPr>
        <w:t xml:space="preserve">Eine Chipkarte wird für die Wahl des Europäischen Parlaments, die Wahl der Kammer und die Wahl des betreffenden Regional- oder Gemeinschaftsparlaments aktiviert, wenn der Vollmachtgeber ein in Belgien wohnhafter belgischer Wähler ist </w:t>
      </w:r>
      <w:r>
        <w:rPr>
          <w:rFonts w:ascii="Calibri" w:hAnsi="Calibri"/>
          <w:b/>
        </w:rPr>
        <w:t>(dies ist auf dem Vollmachtsformular angegeben)</w:t>
      </w:r>
      <w:r>
        <w:rPr>
          <w:rFonts w:ascii="Calibri" w:hAnsi="Calibri"/>
        </w:rPr>
        <w:t>.</w:t>
      </w:r>
    </w:p>
    <w:p w14:paraId="5580954B" w14:textId="5D9A9B4C" w:rsidR="006211BF" w:rsidRPr="005C3917" w:rsidRDefault="006211BF" w:rsidP="006211BF">
      <w:pPr>
        <w:numPr>
          <w:ilvl w:val="0"/>
          <w:numId w:val="59"/>
        </w:numPr>
        <w:autoSpaceDE w:val="0"/>
        <w:autoSpaceDN w:val="0"/>
        <w:adjustRightInd w:val="0"/>
        <w:spacing w:after="0" w:line="240" w:lineRule="auto"/>
        <w:jc w:val="both"/>
        <w:rPr>
          <w:rFonts w:ascii="Calibri" w:hAnsi="Calibri" w:cs="Arial"/>
        </w:rPr>
      </w:pPr>
      <w:r>
        <w:rPr>
          <w:rFonts w:ascii="Calibri" w:hAnsi="Calibri"/>
        </w:rPr>
        <w:t xml:space="preserve">Eine Chipkarte wird nur für die Wahl des Europäischen Parlaments aktiviert, wenn der Vollmachtgeber ein Wähler ist, der die Staatsangehörigkeit eines anderen Mitgliedstaates der Europäischen Union besitzt oder ein minderjähriger Wähler ist </w:t>
      </w:r>
      <w:r>
        <w:rPr>
          <w:rFonts w:ascii="Calibri" w:hAnsi="Calibri"/>
          <w:b/>
        </w:rPr>
        <w:t>(dies ist auf dem Vollmachtsformular angegeben)</w:t>
      </w:r>
      <w:r>
        <w:rPr>
          <w:rFonts w:ascii="Calibri" w:hAnsi="Calibri"/>
        </w:rPr>
        <w:t>.</w:t>
      </w:r>
    </w:p>
    <w:p w14:paraId="40EC4041" w14:textId="419A0A7E" w:rsidR="006211BF" w:rsidRPr="005C3917" w:rsidRDefault="006211BF" w:rsidP="006211BF">
      <w:pPr>
        <w:numPr>
          <w:ilvl w:val="0"/>
          <w:numId w:val="59"/>
        </w:numPr>
        <w:autoSpaceDE w:val="0"/>
        <w:autoSpaceDN w:val="0"/>
        <w:adjustRightInd w:val="0"/>
        <w:spacing w:after="0" w:line="240" w:lineRule="auto"/>
        <w:jc w:val="both"/>
        <w:rPr>
          <w:rFonts w:ascii="Calibri" w:hAnsi="Calibri" w:cs="Arial"/>
        </w:rPr>
      </w:pPr>
      <w:r>
        <w:rPr>
          <w:rFonts w:ascii="Calibri" w:hAnsi="Calibri"/>
        </w:rPr>
        <w:t xml:space="preserve">Eine Chipkarte wird nur für die Wahl der Kammer aktiviert, wenn der Vollmachtgeber ein belgischer Wähler ist, der im Ausland wohnhaft ist und nur für die Kammer wählt </w:t>
      </w:r>
      <w:r>
        <w:rPr>
          <w:rFonts w:ascii="Calibri" w:hAnsi="Calibri"/>
          <w:b/>
        </w:rPr>
        <w:t>(dies ist auf dem Vollmachtsformular angegeben)</w:t>
      </w:r>
      <w:r>
        <w:rPr>
          <w:rFonts w:ascii="Calibri" w:hAnsi="Calibri"/>
        </w:rPr>
        <w:t>.</w:t>
      </w:r>
    </w:p>
    <w:p w14:paraId="4269C791" w14:textId="584E82FF" w:rsidR="006211BF" w:rsidRPr="005C3917" w:rsidRDefault="006211BF" w:rsidP="006211BF">
      <w:pPr>
        <w:numPr>
          <w:ilvl w:val="0"/>
          <w:numId w:val="59"/>
        </w:numPr>
        <w:autoSpaceDE w:val="0"/>
        <w:autoSpaceDN w:val="0"/>
        <w:adjustRightInd w:val="0"/>
        <w:spacing w:after="0" w:line="240" w:lineRule="auto"/>
        <w:jc w:val="both"/>
        <w:rPr>
          <w:rFonts w:ascii="Calibri" w:hAnsi="Calibri" w:cs="Arial"/>
        </w:rPr>
      </w:pPr>
      <w:r>
        <w:rPr>
          <w:rFonts w:ascii="Calibri" w:hAnsi="Calibri"/>
        </w:rPr>
        <w:t xml:space="preserve">Eine Chipkarte wird für die Wahl des Europäischen Parlaments und die Wahl der Kammer aktiviert, wenn der Vollmachtgeber ein belgischer Wähler ist, der im Ausland wohnhaft ist und für die Kammer und das Europäische Parlament wählt </w:t>
      </w:r>
      <w:r>
        <w:rPr>
          <w:rFonts w:ascii="Calibri" w:hAnsi="Calibri"/>
          <w:b/>
        </w:rPr>
        <w:t>(dies ist auf dem Vollmachtsformular angegeben)</w:t>
      </w:r>
      <w:r>
        <w:rPr>
          <w:rFonts w:ascii="Calibri" w:hAnsi="Calibri"/>
        </w:rPr>
        <w:t>.</w:t>
      </w:r>
    </w:p>
    <w:p w14:paraId="434B3E6D" w14:textId="77777777" w:rsidR="006211BF" w:rsidRPr="00C04811" w:rsidRDefault="006211BF" w:rsidP="006211BF">
      <w:pPr>
        <w:autoSpaceDE w:val="0"/>
        <w:autoSpaceDN w:val="0"/>
        <w:adjustRightInd w:val="0"/>
        <w:rPr>
          <w:rFonts w:ascii="Calibri" w:hAnsi="Calibri" w:cs="Arial"/>
          <w:highlight w:val="yellow"/>
        </w:rPr>
      </w:pPr>
    </w:p>
    <w:p w14:paraId="51E7DFE9" w14:textId="77777777" w:rsidR="001E52EE" w:rsidRPr="005C3917" w:rsidRDefault="001E52EE" w:rsidP="001E52EE">
      <w:pPr>
        <w:autoSpaceDE w:val="0"/>
        <w:autoSpaceDN w:val="0"/>
        <w:adjustRightInd w:val="0"/>
        <w:jc w:val="both"/>
        <w:rPr>
          <w:rFonts w:ascii="Calibri" w:hAnsi="Calibri" w:cs="Arial"/>
          <w:b/>
        </w:rPr>
      </w:pPr>
      <w:r>
        <w:rPr>
          <w:rFonts w:ascii="Calibri" w:hAnsi="Calibri"/>
          <w:b/>
        </w:rPr>
        <w:t xml:space="preserve">Wenn der Bevollmächtigte mittels Vollmacht gewählt hat, vermerken Sie anhand des dafür vorgesehenen Stempels auf seiner Wahlaufforderung: "Hat mittels Vollmacht gewählt". </w:t>
      </w:r>
    </w:p>
    <w:p w14:paraId="4785C5D6" w14:textId="77777777" w:rsidR="001E52EE" w:rsidRPr="00C04811" w:rsidRDefault="001E52EE" w:rsidP="001E52EE">
      <w:pPr>
        <w:autoSpaceDE w:val="0"/>
        <w:autoSpaceDN w:val="0"/>
        <w:adjustRightInd w:val="0"/>
        <w:jc w:val="both"/>
        <w:rPr>
          <w:rFonts w:ascii="Calibri" w:hAnsi="Calibri" w:cs="Arial"/>
        </w:rPr>
      </w:pPr>
    </w:p>
    <w:p w14:paraId="72037490" w14:textId="77777777" w:rsidR="001E52EE" w:rsidRPr="005C3917" w:rsidRDefault="001E52EE" w:rsidP="001E52EE">
      <w:pPr>
        <w:autoSpaceDE w:val="0"/>
        <w:autoSpaceDN w:val="0"/>
        <w:adjustRightInd w:val="0"/>
        <w:jc w:val="both"/>
        <w:rPr>
          <w:rFonts w:ascii="Calibri" w:hAnsi="Calibri" w:cs="Arial"/>
        </w:rPr>
      </w:pPr>
      <w:r>
        <w:rPr>
          <w:rFonts w:ascii="Calibri" w:hAnsi="Calibri"/>
        </w:rPr>
        <w:t>Es ist sehr wichtig, die Wahlaufforderung abzustempeln, weil dadurch vermieden wird, dass eine Person mehrere Vollmachten erhält und mehrmals als Bevollmächtigter wählt, was ausdrücklich durch das Gesetz verboten ist.</w:t>
      </w:r>
    </w:p>
    <w:p w14:paraId="099B9FA4" w14:textId="77777777" w:rsidR="001E52EE" w:rsidRPr="00C04811" w:rsidRDefault="001E52EE" w:rsidP="001E52EE">
      <w:pPr>
        <w:autoSpaceDE w:val="0"/>
        <w:autoSpaceDN w:val="0"/>
        <w:adjustRightInd w:val="0"/>
        <w:jc w:val="both"/>
        <w:rPr>
          <w:rFonts w:ascii="Calibri" w:hAnsi="Calibri" w:cs="Arial"/>
        </w:rPr>
      </w:pPr>
    </w:p>
    <w:p w14:paraId="32481CA3" w14:textId="77777777" w:rsidR="001E52EE" w:rsidRPr="005C3917" w:rsidRDefault="001E52EE" w:rsidP="001E52EE">
      <w:pPr>
        <w:autoSpaceDE w:val="0"/>
        <w:autoSpaceDN w:val="0"/>
        <w:adjustRightInd w:val="0"/>
        <w:jc w:val="both"/>
        <w:rPr>
          <w:rFonts w:ascii="Calibri" w:hAnsi="Calibri" w:cs="Arial"/>
        </w:rPr>
      </w:pPr>
      <w:r>
        <w:rPr>
          <w:rFonts w:ascii="Calibri" w:hAnsi="Calibri"/>
        </w:rPr>
        <w:t xml:space="preserve">Die Vollmachten werden in den dafür vorgesehenen Umschlag gesteckt. </w:t>
      </w:r>
    </w:p>
    <w:p w14:paraId="137F6CB0" w14:textId="77777777" w:rsidR="001E52EE" w:rsidRPr="00C04811" w:rsidRDefault="001E52EE" w:rsidP="001E52EE">
      <w:pPr>
        <w:autoSpaceDE w:val="0"/>
        <w:autoSpaceDN w:val="0"/>
        <w:adjustRightInd w:val="0"/>
        <w:jc w:val="both"/>
        <w:rPr>
          <w:rFonts w:ascii="Calibri" w:hAnsi="Calibri" w:cs="Arial"/>
        </w:rPr>
      </w:pPr>
    </w:p>
    <w:p w14:paraId="1A795CC1" w14:textId="77777777" w:rsidR="001E52EE" w:rsidRPr="005C3917" w:rsidRDefault="001E52EE" w:rsidP="001E52EE">
      <w:pPr>
        <w:autoSpaceDE w:val="0"/>
        <w:autoSpaceDN w:val="0"/>
        <w:adjustRightInd w:val="0"/>
        <w:jc w:val="both"/>
        <w:rPr>
          <w:rFonts w:ascii="Calibri" w:hAnsi="Calibri" w:cs="Arial"/>
        </w:rPr>
      </w:pPr>
      <w:r>
        <w:rPr>
          <w:rFonts w:ascii="Calibri" w:hAnsi="Calibri"/>
        </w:rPr>
        <w:t>Auf der Kontrollliste muss neben dem Namen des Vollmachtgebers ein V vermerkt werden.</w:t>
      </w:r>
    </w:p>
    <w:p w14:paraId="3CE81029" w14:textId="77777777" w:rsidR="001E52EE" w:rsidRPr="00C04811" w:rsidRDefault="001E52EE" w:rsidP="001E52EE">
      <w:pPr>
        <w:autoSpaceDE w:val="0"/>
        <w:autoSpaceDN w:val="0"/>
        <w:adjustRightInd w:val="0"/>
        <w:jc w:val="both"/>
        <w:rPr>
          <w:rFonts w:ascii="Calibri" w:hAnsi="Calibri" w:cs="Arial"/>
        </w:rPr>
      </w:pPr>
    </w:p>
    <w:p w14:paraId="59F47078" w14:textId="4ACC82AA" w:rsidR="00F0455D" w:rsidRPr="005C3917" w:rsidRDefault="00280CCA" w:rsidP="00F0455D">
      <w:pPr>
        <w:pStyle w:val="Kop4"/>
      </w:pPr>
      <w:bookmarkStart w:id="94" w:name="_Toc66173278"/>
      <w:bookmarkStart w:id="95" w:name="_Toc436124687"/>
      <w:bookmarkStart w:id="96" w:name="_Toc62042200"/>
      <w:bookmarkStart w:id="97" w:name="_Toc164337219"/>
      <w:r>
        <w:t>II.2.9 Rolle des Sachverständigenkollegiums</w:t>
      </w:r>
      <w:bookmarkEnd w:id="97"/>
    </w:p>
    <w:p w14:paraId="41CAB268" w14:textId="77777777" w:rsidR="00284896" w:rsidRPr="00C04811" w:rsidRDefault="00284896" w:rsidP="00A60CE3">
      <w:pPr>
        <w:pStyle w:val="Opmaak3"/>
      </w:pPr>
    </w:p>
    <w:p w14:paraId="118BA102" w14:textId="6AF900DE" w:rsidR="00F0455D" w:rsidRPr="005C3917" w:rsidRDefault="0044686E" w:rsidP="00A60CE3">
      <w:pPr>
        <w:pStyle w:val="Opmaak3"/>
      </w:pPr>
      <w:r>
        <w:t xml:space="preserve">Am Wahltag kann Ihr Wahlbüro von einem der Mitglieder des Sachverständigenkollegiums besucht werden. </w:t>
      </w:r>
      <w:r w:rsidR="002C5573">
        <w:t>D</w:t>
      </w:r>
      <w:r>
        <w:t>ie Sachverständigen werden von den verschiedenen Parlamenten benannt, um die korrekte Benutzung und das reibungslose Funktionieren des elektronischen Wahlsystems zu kontrollieren.</w:t>
      </w:r>
    </w:p>
    <w:p w14:paraId="34AC9568" w14:textId="7DEA4AAF" w:rsidR="00F0455D" w:rsidRPr="005C3917" w:rsidRDefault="00F0455D" w:rsidP="00A60CE3">
      <w:pPr>
        <w:pStyle w:val="Opmaak3"/>
      </w:pPr>
      <w:r>
        <w:t>Nachdem die Sachverständigen ihre Legitimationskarte des Föderalen Öffentlichen Dienstes Inneres vorgezeigt haben, dürfen sie Ihr Wahlbüro betreten. Auch Sachverständige, die von einem Parlament beauftragt werden, für das in Ihrem Wahlbüro nicht gewählt wird, haben ein Recht auf Zugang zu Ihrem Wahlbüro (ein vom Parlament der Deutschsprachigen Gemeinschaft bestimmter Sachverständiger kann zum Beispiel eine Kontrolle in einem Wahlbüro in Antwerpen durchführen, auch wenn in Antwerpen nicht für dieses Parlament gewählt wird).</w:t>
      </w:r>
    </w:p>
    <w:p w14:paraId="5BEC7BCA" w14:textId="77777777" w:rsidR="00F0455D" w:rsidRPr="005C3917" w:rsidRDefault="00F0455D" w:rsidP="00A60CE3">
      <w:pPr>
        <w:pStyle w:val="Opmaak3"/>
      </w:pPr>
      <w:r>
        <w:t>Geben Sie in Ihrem Protokoll den Namen des betreffenden Sachverständigen und die Uhrzeit seines Besuchs an.</w:t>
      </w:r>
    </w:p>
    <w:p w14:paraId="1A55D964" w14:textId="4E29A627" w:rsidR="00F0455D" w:rsidRPr="005C3917" w:rsidRDefault="00F0455D" w:rsidP="00F0455D">
      <w:pPr>
        <w:autoSpaceDE w:val="0"/>
        <w:autoSpaceDN w:val="0"/>
        <w:adjustRightInd w:val="0"/>
        <w:jc w:val="both"/>
        <w:rPr>
          <w:rFonts w:ascii="Calibri" w:hAnsi="Calibri" w:cs="Arial"/>
        </w:rPr>
      </w:pPr>
      <w:r>
        <w:rPr>
          <w:rFonts w:ascii="Calibri" w:hAnsi="Calibri"/>
        </w:rPr>
        <w:t>Der Sachverständige kann unter anderem:</w:t>
      </w:r>
    </w:p>
    <w:p w14:paraId="6A817F1B" w14:textId="1EAC2C3B" w:rsidR="00F0455D" w:rsidRPr="005C3917" w:rsidRDefault="00F0455D" w:rsidP="00F0455D">
      <w:pPr>
        <w:pStyle w:val="Lijstalinea"/>
        <w:numPr>
          <w:ilvl w:val="0"/>
          <w:numId w:val="2"/>
        </w:numPr>
        <w:autoSpaceDE w:val="0"/>
        <w:autoSpaceDN w:val="0"/>
        <w:adjustRightInd w:val="0"/>
        <w:jc w:val="both"/>
        <w:rPr>
          <w:rFonts w:ascii="Calibri" w:hAnsi="Calibri" w:cs="Arial"/>
        </w:rPr>
      </w:pPr>
      <w:r>
        <w:rPr>
          <w:rFonts w:ascii="Calibri" w:hAnsi="Calibri"/>
        </w:rPr>
        <w:t>Teststimmabgaben anhand von Chipkarten, die von Ihnen validiert worden sind, auf den Wahlcomputern Ihres Büros vornehmen,</w:t>
      </w:r>
    </w:p>
    <w:p w14:paraId="1687FF15" w14:textId="53FC21ED" w:rsidR="00FB55F8" w:rsidRPr="005C3917" w:rsidRDefault="00FB55F8" w:rsidP="00FB55F8">
      <w:pPr>
        <w:pStyle w:val="Lijstalinea"/>
        <w:numPr>
          <w:ilvl w:val="0"/>
          <w:numId w:val="2"/>
        </w:numPr>
        <w:autoSpaceDE w:val="0"/>
        <w:autoSpaceDN w:val="0"/>
        <w:adjustRightInd w:val="0"/>
        <w:jc w:val="both"/>
        <w:rPr>
          <w:rFonts w:ascii="Calibri" w:hAnsi="Calibri" w:cs="Arial"/>
        </w:rPr>
      </w:pPr>
      <w:r>
        <w:rPr>
          <w:rFonts w:ascii="Calibri" w:hAnsi="Calibri"/>
        </w:rPr>
        <w:t>die Teststimmzettel mitnehmen,</w:t>
      </w:r>
    </w:p>
    <w:p w14:paraId="04F62E57" w14:textId="5E5395D0" w:rsidR="00F0455D" w:rsidRPr="005C3917" w:rsidRDefault="00F0455D" w:rsidP="00F0455D">
      <w:pPr>
        <w:pStyle w:val="Lijstalinea"/>
        <w:numPr>
          <w:ilvl w:val="0"/>
          <w:numId w:val="2"/>
        </w:numPr>
        <w:autoSpaceDE w:val="0"/>
        <w:autoSpaceDN w:val="0"/>
        <w:adjustRightInd w:val="0"/>
        <w:jc w:val="both"/>
        <w:rPr>
          <w:rFonts w:ascii="Calibri" w:hAnsi="Calibri" w:cs="Arial"/>
        </w:rPr>
      </w:pPr>
      <w:r>
        <w:rPr>
          <w:rFonts w:ascii="Calibri" w:hAnsi="Calibri"/>
        </w:rPr>
        <w:t>die USB-Sticks Ihres Büros auf seinen tragbaren PC kopieren (ohne dass Sie ihm Ihr Passwort mitgeteilt haben),</w:t>
      </w:r>
    </w:p>
    <w:p w14:paraId="3D97F437" w14:textId="77777777" w:rsidR="00F0455D" w:rsidRPr="005C3917" w:rsidRDefault="00F0455D" w:rsidP="00F0455D">
      <w:pPr>
        <w:pStyle w:val="Lijstalinea"/>
        <w:numPr>
          <w:ilvl w:val="0"/>
          <w:numId w:val="2"/>
        </w:numPr>
        <w:autoSpaceDE w:val="0"/>
        <w:autoSpaceDN w:val="0"/>
        <w:adjustRightInd w:val="0"/>
        <w:jc w:val="both"/>
        <w:rPr>
          <w:rFonts w:ascii="Calibri" w:hAnsi="Calibri" w:cs="Arial"/>
        </w:rPr>
      </w:pPr>
      <w:r>
        <w:rPr>
          <w:rFonts w:ascii="Calibri" w:hAnsi="Calibri"/>
        </w:rPr>
        <w:t>seine Bemerkungen vom Vorsitzenden im Protokoll vermerken lassen.</w:t>
      </w:r>
    </w:p>
    <w:p w14:paraId="0980ACD6" w14:textId="75CEE282" w:rsidR="00F0455D" w:rsidRPr="005C3917" w:rsidRDefault="00F0455D" w:rsidP="00A60CE3">
      <w:pPr>
        <w:pStyle w:val="Opmaak3"/>
      </w:pPr>
      <w:r>
        <w:t xml:space="preserve">Eine Liste dieser Sachverständigen finden Sie unter </w:t>
      </w:r>
      <w:hyperlink r:id="rId36" w:history="1">
        <w:r>
          <w:rPr>
            <w:rStyle w:val="Hyperlink"/>
          </w:rPr>
          <w:t>www.wahlen.fgov.be</w:t>
        </w:r>
      </w:hyperlink>
      <w:r>
        <w:t xml:space="preserve">. </w:t>
      </w:r>
    </w:p>
    <w:p w14:paraId="287352D4" w14:textId="77777777" w:rsidR="00F0455D" w:rsidRPr="005C3917" w:rsidRDefault="00F0455D" w:rsidP="00F0455D">
      <w:pPr>
        <w:rPr>
          <w:rFonts w:asciiTheme="majorHAnsi" w:eastAsiaTheme="majorEastAsia" w:hAnsiTheme="majorHAnsi" w:cstheme="majorBidi"/>
          <w:color w:val="1F4E79" w:themeColor="accent1" w:themeShade="80"/>
          <w:sz w:val="36"/>
          <w:szCs w:val="36"/>
        </w:rPr>
      </w:pPr>
      <w:r>
        <w:br w:type="page"/>
      </w:r>
    </w:p>
    <w:p w14:paraId="52BEBDC3" w14:textId="14AF6499" w:rsidR="001F5AF1" w:rsidRPr="005C3917" w:rsidRDefault="009430FA" w:rsidP="00A43A48">
      <w:pPr>
        <w:pStyle w:val="Kop4"/>
      </w:pPr>
      <w:bookmarkStart w:id="98" w:name="_Toc164337220"/>
      <w:r>
        <w:t>II.2.10 Ende der Wahl</w:t>
      </w:r>
      <w:bookmarkEnd w:id="94"/>
      <w:bookmarkEnd w:id="95"/>
      <w:bookmarkEnd w:id="96"/>
      <w:bookmarkEnd w:id="98"/>
    </w:p>
    <w:p w14:paraId="7A82B408" w14:textId="77777777" w:rsidR="001F5AF1" w:rsidRPr="005C3917" w:rsidRDefault="001F5AF1"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41"/>
        <w:gridCol w:w="3957"/>
      </w:tblGrid>
      <w:tr w:rsidR="005108DE" w:rsidRPr="00BF08B1" w14:paraId="2ADD47BB" w14:textId="77777777" w:rsidTr="00461185">
        <w:tc>
          <w:tcPr>
            <w:tcW w:w="1696" w:type="dxa"/>
          </w:tcPr>
          <w:p w14:paraId="0341A114" w14:textId="77777777" w:rsidR="005108DE" w:rsidRPr="005C3917" w:rsidRDefault="005108DE" w:rsidP="00461185">
            <w:pPr>
              <w:suppressAutoHyphens/>
              <w:ind w:right="-1"/>
              <w:jc w:val="both"/>
              <w:rPr>
                <w:rFonts w:ascii="Calibri" w:hAnsi="Calibri" w:cs="Arial"/>
                <w:spacing w:val="-2"/>
              </w:rPr>
            </w:pPr>
            <w:r>
              <w:rPr>
                <w:noProof/>
                <w:lang w:val="nl-BE" w:eastAsia="nl-BE"/>
              </w:rPr>
              <w:drawing>
                <wp:inline distT="0" distB="0" distL="0" distR="0" wp14:anchorId="5B6B9FBE" wp14:editId="4ADC1ABC">
                  <wp:extent cx="815340" cy="752689"/>
                  <wp:effectExtent l="0" t="0" r="381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082" cy="761683"/>
                          </a:xfrm>
                          <a:prstGeom prst="rect">
                            <a:avLst/>
                          </a:prstGeom>
                          <a:noFill/>
                          <a:ln>
                            <a:noFill/>
                          </a:ln>
                        </pic:spPr>
                      </pic:pic>
                    </a:graphicData>
                  </a:graphic>
                </wp:inline>
              </w:drawing>
            </w:r>
          </w:p>
        </w:tc>
        <w:tc>
          <w:tcPr>
            <w:tcW w:w="8498" w:type="dxa"/>
            <w:gridSpan w:val="2"/>
          </w:tcPr>
          <w:p w14:paraId="07CD2DA6" w14:textId="77777777" w:rsidR="00047ECF" w:rsidRPr="005C3917" w:rsidRDefault="00047ECF" w:rsidP="005108DE">
            <w:pPr>
              <w:autoSpaceDE w:val="0"/>
              <w:autoSpaceDN w:val="0"/>
              <w:adjustRightInd w:val="0"/>
              <w:rPr>
                <w:rFonts w:ascii="Calibri" w:hAnsi="Calibri" w:cs="Arial"/>
                <w:lang w:val="fr-FR"/>
              </w:rPr>
            </w:pPr>
          </w:p>
          <w:p w14:paraId="655CE151" w14:textId="053533F0" w:rsidR="005108DE" w:rsidRPr="005C3917" w:rsidRDefault="005108DE" w:rsidP="005108DE">
            <w:pPr>
              <w:autoSpaceDE w:val="0"/>
              <w:autoSpaceDN w:val="0"/>
              <w:adjustRightInd w:val="0"/>
              <w:rPr>
                <w:rFonts w:ascii="Calibri" w:hAnsi="Calibri" w:cs="Arial"/>
              </w:rPr>
            </w:pPr>
            <w:r>
              <w:rPr>
                <w:rFonts w:ascii="Calibri" w:hAnsi="Calibri"/>
              </w:rPr>
              <w:t>Das Ende der Wahl ist auf 16.00 Uhr festgelegt.</w:t>
            </w:r>
          </w:p>
          <w:p w14:paraId="373CD11C" w14:textId="77777777" w:rsidR="005108DE" w:rsidRPr="00C04811" w:rsidRDefault="005108DE" w:rsidP="005108DE">
            <w:pPr>
              <w:autoSpaceDE w:val="0"/>
              <w:autoSpaceDN w:val="0"/>
              <w:adjustRightInd w:val="0"/>
              <w:rPr>
                <w:rFonts w:ascii="Calibri" w:hAnsi="Calibri" w:cs="Arial"/>
              </w:rPr>
            </w:pPr>
          </w:p>
          <w:p w14:paraId="332EF0EB" w14:textId="77777777" w:rsidR="005108DE" w:rsidRPr="00C04811" w:rsidRDefault="005108DE" w:rsidP="00461185">
            <w:pPr>
              <w:autoSpaceDE w:val="0"/>
              <w:autoSpaceDN w:val="0"/>
              <w:adjustRightInd w:val="0"/>
              <w:jc w:val="both"/>
              <w:rPr>
                <w:rFonts w:ascii="Calibri" w:hAnsi="Calibri" w:cs="Arial"/>
                <w:spacing w:val="-2"/>
              </w:rPr>
            </w:pPr>
          </w:p>
        </w:tc>
      </w:tr>
      <w:tr w:rsidR="00047ECF" w:rsidRPr="00BF08B1" w14:paraId="6DE2F34B" w14:textId="77777777" w:rsidTr="0084233E">
        <w:tc>
          <w:tcPr>
            <w:tcW w:w="6237" w:type="dxa"/>
            <w:gridSpan w:val="2"/>
          </w:tcPr>
          <w:p w14:paraId="728BA75E" w14:textId="77777777" w:rsidR="0099723E" w:rsidRPr="00C04811" w:rsidRDefault="0099723E" w:rsidP="0099723E">
            <w:pPr>
              <w:autoSpaceDE w:val="0"/>
              <w:autoSpaceDN w:val="0"/>
              <w:adjustRightInd w:val="0"/>
              <w:ind w:left="-108"/>
              <w:jc w:val="both"/>
              <w:rPr>
                <w:rFonts w:ascii="Calibri" w:hAnsi="Calibri" w:cs="Arial"/>
              </w:rPr>
            </w:pPr>
          </w:p>
          <w:p w14:paraId="06159B0B" w14:textId="3292FB39" w:rsidR="00047ECF" w:rsidRPr="005C3917" w:rsidRDefault="00047ECF" w:rsidP="0099723E">
            <w:pPr>
              <w:autoSpaceDE w:val="0"/>
              <w:autoSpaceDN w:val="0"/>
              <w:adjustRightInd w:val="0"/>
              <w:ind w:left="-108"/>
              <w:jc w:val="both"/>
              <w:rPr>
                <w:rFonts w:cstheme="minorHAnsi"/>
              </w:rPr>
            </w:pPr>
            <w:r>
              <w:rPr>
                <w:rFonts w:ascii="Calibri" w:hAnsi="Calibri"/>
              </w:rPr>
              <w:t>Nach 16.00 Uhr werden nur noch die Wähler zur Stimmabgabe zugelassen, die vor diesem Zeitpunkt im Wahllokal anwesend waren. Es darf niemand mehr eingelassen werden. Sind keine Wähler mehr im Wahllokal anwesend, wird die Wahl für beendet erklärt.</w:t>
            </w:r>
          </w:p>
        </w:tc>
        <w:tc>
          <w:tcPr>
            <w:tcW w:w="3957" w:type="dxa"/>
            <w:shd w:val="clear" w:color="auto" w:fill="E7E6E6" w:themeFill="background2"/>
          </w:tcPr>
          <w:p w14:paraId="05E99AC4" w14:textId="77777777" w:rsidR="00047ECF" w:rsidRPr="005C3917" w:rsidRDefault="00047ECF" w:rsidP="002832E8">
            <w:pPr>
              <w:autoSpaceDE w:val="0"/>
              <w:autoSpaceDN w:val="0"/>
              <w:adjustRightInd w:val="0"/>
              <w:jc w:val="both"/>
              <w:rPr>
                <w:rFonts w:cstheme="minorHAnsi"/>
              </w:rPr>
            </w:pPr>
            <w:r>
              <w:rPr>
                <w:rFonts w:ascii="Calibri" w:hAnsi="Calibri"/>
              </w:rPr>
              <w:t>Unter "Wahllokal" ist das Gebäude zu verstehen, in dem die Wahl stattfindet, und nicht nur der Raum, in dem die Wahlkabinen aufgestellt sind und in den nur wenige Wähler gleichzeitig eingelassen werden.</w:t>
            </w:r>
          </w:p>
        </w:tc>
      </w:tr>
    </w:tbl>
    <w:p w14:paraId="369C76E3" w14:textId="1079D732" w:rsidR="00166131" w:rsidRPr="00C04811" w:rsidRDefault="00166131" w:rsidP="00166131"/>
    <w:p w14:paraId="2D414BAB" w14:textId="487FB652" w:rsidR="00143AA9" w:rsidRPr="005C3917" w:rsidRDefault="00143AA9" w:rsidP="009B2F89">
      <w:pPr>
        <w:pStyle w:val="Kop4"/>
      </w:pPr>
      <w:bookmarkStart w:id="99" w:name="_Toc164337221"/>
      <w:r>
        <w:t>II.2.11 Ausschalten des elektronischen Wahlmaterials</w:t>
      </w:r>
      <w:bookmarkEnd w:id="99"/>
    </w:p>
    <w:p w14:paraId="134CBE7F" w14:textId="77777777" w:rsidR="00284896" w:rsidRPr="00C04811" w:rsidRDefault="00284896"/>
    <w:p w14:paraId="3E274E07" w14:textId="507428C4" w:rsidR="00287483" w:rsidRPr="005C3917" w:rsidRDefault="00DB69CF" w:rsidP="002126B8">
      <w:pPr>
        <w:jc w:val="both"/>
      </w:pPr>
      <w:r>
        <w:t xml:space="preserve">Es ist äußerst wichtig, das Wahlbüro mit elektronischer Stimmabgabe korrekt zu schließen. </w:t>
      </w:r>
    </w:p>
    <w:p w14:paraId="76E99695" w14:textId="3F340DA0" w:rsidR="00143AA9" w:rsidRPr="005C3917" w:rsidRDefault="00DB69CF" w:rsidP="002126B8">
      <w:pPr>
        <w:jc w:val="both"/>
      </w:pPr>
      <w:r>
        <w:t xml:space="preserve">Befolgen Sie dazu das </w:t>
      </w:r>
      <w:r>
        <w:rPr>
          <w:b/>
        </w:rPr>
        <w:t>technische Handbuch</w:t>
      </w:r>
      <w:r>
        <w:t xml:space="preserve">, das dem Umschlag mit den USB-Sticks beiliegt. </w:t>
      </w:r>
    </w:p>
    <w:p w14:paraId="3DB6FFB3" w14:textId="4AFB8CAA" w:rsidR="00287483" w:rsidRPr="005C3917" w:rsidRDefault="00287483" w:rsidP="002126B8">
      <w:pPr>
        <w:jc w:val="both"/>
      </w:pPr>
      <w:r>
        <w:rPr>
          <w:b/>
        </w:rPr>
        <w:t>Entfernen Sie die USB-Sticks nie aus der Urne, bevor die entsprechende Anzeige auf dem Vorsitzenden-Computer erscheint.</w:t>
      </w:r>
      <w:r>
        <w:t xml:space="preserve"> Befolgen Sie alle Anweisungen auf dem Bildschirm des Vorsitzenden-Computers.</w:t>
      </w:r>
    </w:p>
    <w:p w14:paraId="5ADAC9E2" w14:textId="2F5031EC" w:rsidR="00DB69CF" w:rsidRPr="005C3917" w:rsidRDefault="00A51B78" w:rsidP="002126B8">
      <w:pPr>
        <w:jc w:val="both"/>
      </w:pPr>
      <w:r>
        <w:t>Am Ende des Abschlussverfahrens stecken Sie die USB-Sticks zusammen mit den Kennzahlberichten in einen zu versiegelnden Umschlag (siehe Punkt III.5).</w:t>
      </w:r>
    </w:p>
    <w:p w14:paraId="25EC0F60" w14:textId="77777777" w:rsidR="009B2F89" w:rsidRPr="00C04811" w:rsidRDefault="009B2F89" w:rsidP="0099723E"/>
    <w:p w14:paraId="5183DB87" w14:textId="09730C7A" w:rsidR="00F9048C" w:rsidRPr="005C3917" w:rsidRDefault="00280CCA" w:rsidP="009B2F89">
      <w:pPr>
        <w:pStyle w:val="Kop4"/>
      </w:pPr>
      <w:bookmarkStart w:id="100" w:name="_Toc164337222"/>
      <w:r>
        <w:t>II.2.12 Neuscan</w:t>
      </w:r>
      <w:bookmarkEnd w:id="100"/>
    </w:p>
    <w:p w14:paraId="2D86D6EA" w14:textId="77777777" w:rsidR="009B2F89" w:rsidRPr="005C3917" w:rsidRDefault="009B2F89">
      <w:pPr>
        <w:rPr>
          <w:b/>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A371AE" w:rsidRPr="00BF08B1" w14:paraId="3DEA8F37" w14:textId="77777777" w:rsidTr="00A371AE">
        <w:tc>
          <w:tcPr>
            <w:tcW w:w="9915" w:type="dxa"/>
            <w:shd w:val="clear" w:color="auto" w:fill="E7E6E6" w:themeFill="background2"/>
          </w:tcPr>
          <w:p w14:paraId="7F54BBC0" w14:textId="099BB39E" w:rsidR="00A371AE" w:rsidRPr="005C3917" w:rsidRDefault="00A371AE" w:rsidP="002126B8">
            <w:pPr>
              <w:jc w:val="both"/>
            </w:pPr>
            <w:r>
              <w:t>Wenn die ursprünglichen USB-Sticks am Wahltag aufgrund eines technischen Problems durch zwei neue USB-Sticks ersetzt worden sind und Wähler zum Zeitpunkt des Austauschs bereits ihre Stimmen abgegeben und ihren Stimmzettel anhand des Scanners der Wahlurne gescannt hatten, muss ein Neuscan durchgeführt werden. Alle abgegebenen Stimmen müssen nämlich auf einem Paar USB-Sticks abgespeichert sein.</w:t>
            </w:r>
          </w:p>
          <w:p w14:paraId="5F7C4832" w14:textId="3044E73C" w:rsidR="00A371AE" w:rsidRPr="005C3917" w:rsidRDefault="00A371AE" w:rsidP="002126B8">
            <w:pPr>
              <w:jc w:val="both"/>
              <w:rPr>
                <w:rFonts w:cstheme="minorHAnsi"/>
              </w:rPr>
            </w:pPr>
            <w:r>
              <w:t>Neuscans erfolgen immer unter der Verantwortung des Hauptwahlvorstandes des Kantons.</w:t>
            </w:r>
          </w:p>
        </w:tc>
      </w:tr>
    </w:tbl>
    <w:p w14:paraId="688ABC98" w14:textId="77777777" w:rsidR="00A371AE" w:rsidRPr="00C04811" w:rsidRDefault="00A371AE"/>
    <w:p w14:paraId="0C35AAD8" w14:textId="354667E0" w:rsidR="00F9048C" w:rsidRPr="005C3917" w:rsidRDefault="0029670C" w:rsidP="002126B8">
      <w:pPr>
        <w:jc w:val="both"/>
      </w:pPr>
      <w:r>
        <w:t>Bei einem Neuscan müssen alle Stimmzettel, die sich in der Urne befinden, nochmals auf ein neues Paar USB-Sticks gescannt werden. Dieses neue Paar wird dann verwendet, um die Wahlergebnisse des Wahlbüros beim Hauptwahlvorstand des Kantons einzulesen.</w:t>
      </w:r>
    </w:p>
    <w:p w14:paraId="53466509" w14:textId="34357D23" w:rsidR="003E4513" w:rsidRPr="005C3917" w:rsidRDefault="00165CAB" w:rsidP="002126B8">
      <w:pPr>
        <w:jc w:val="both"/>
      </w:pPr>
      <w:r>
        <w:t>Teilen Sie sowohl im Protokoll als auch mündlich beim Hauptwahlvorstand des Kantons mit, dass Ihrer Meinung nach ein Neuscan erforderlich ist, und geben Sie den Grund dafür an. Der Vorsitzende des Kantons entscheidet dann, ob ein Neuscan erforderlich ist oder nicht.</w:t>
      </w:r>
    </w:p>
    <w:p w14:paraId="5B869CB0" w14:textId="31D2F8C3" w:rsidR="00165CAB" w:rsidRPr="005C3917" w:rsidRDefault="00165CAB" w:rsidP="002126B8">
      <w:pPr>
        <w:jc w:val="both"/>
      </w:pPr>
      <w:r>
        <w:t>Der Hauptwahlvorstand des Kantons wird entweder selbst den Neuscan durchführen oder Ihnen das Material und die Anweisungen geben, damit Sie den Neuscan zusammen mit den Vorstandsmitgliedern durchführen können.</w:t>
      </w:r>
    </w:p>
    <w:p w14:paraId="17A9FD7B" w14:textId="77777777" w:rsidR="00DB69CF" w:rsidRPr="00C04811" w:rsidRDefault="00DB69CF"/>
    <w:p w14:paraId="6F498589" w14:textId="6BB1EB00" w:rsidR="00D8628D" w:rsidRPr="005C3917" w:rsidRDefault="00D8628D" w:rsidP="00865926">
      <w:pPr>
        <w:pStyle w:val="Kop1"/>
        <w:jc w:val="center"/>
      </w:pPr>
      <w:bookmarkStart w:id="101" w:name="_Toc436124688"/>
      <w:bookmarkStart w:id="102" w:name="_Toc14949530"/>
      <w:bookmarkStart w:id="103" w:name="_Toc62042201"/>
      <w:bookmarkStart w:id="104" w:name="_Toc164337223"/>
      <w:r>
        <w:t>III.</w:t>
      </w:r>
      <w:r>
        <w:tab/>
        <w:t>Nach Abschluss der Wahl</w:t>
      </w:r>
      <w:bookmarkEnd w:id="101"/>
      <w:bookmarkEnd w:id="102"/>
      <w:bookmarkEnd w:id="103"/>
      <w:bookmarkEnd w:id="104"/>
    </w:p>
    <w:p w14:paraId="7294D380" w14:textId="2654EAD3" w:rsidR="007C5EA8" w:rsidRPr="00C04811" w:rsidRDefault="007C5EA8" w:rsidP="007C5EA8">
      <w:pPr>
        <w:autoSpaceDE w:val="0"/>
        <w:autoSpaceDN w:val="0"/>
        <w:adjustRightInd w:val="0"/>
        <w:rPr>
          <w:rFonts w:ascii="Calibri" w:hAnsi="Calibri" w:cs="Arial"/>
          <w:b/>
        </w:rPr>
      </w:pPr>
    </w:p>
    <w:p w14:paraId="7248DF2B" w14:textId="51400EE0" w:rsidR="0099723E" w:rsidRPr="005C3917" w:rsidRDefault="0099723E" w:rsidP="0099723E">
      <w:pPr>
        <w:suppressAutoHyphens/>
        <w:ind w:right="-1"/>
        <w:jc w:val="both"/>
        <w:rPr>
          <w:rFonts w:ascii="Calibri" w:hAnsi="Calibri" w:cs="Arial"/>
          <w:b/>
        </w:rPr>
      </w:pPr>
      <w:r>
        <w:rPr>
          <w:rFonts w:ascii="Calibri" w:hAnsi="Calibri"/>
        </w:rPr>
        <w:t>Nach Abschluss der Wahl müssen Sie mehrere Listen ausfüllen, das Protokoll in dreifacher Ausfertigung erstellen und verschiedene Pakete vorbereiten. All diese Unterlagen müssen in die dafür vorgesehenen Umschläge gesteckt werden.</w:t>
      </w:r>
    </w:p>
    <w:p w14:paraId="499FD550" w14:textId="38FCE0DF" w:rsidR="001F5AF1" w:rsidRPr="005C3917" w:rsidRDefault="00094F42" w:rsidP="00D73F3E">
      <w:pPr>
        <w:suppressAutoHyphens/>
        <w:ind w:right="-1"/>
        <w:jc w:val="both"/>
        <w:rPr>
          <w:rFonts w:ascii="Calibri" w:hAnsi="Calibri" w:cs="Arial"/>
          <w:b/>
          <w:spacing w:val="-2"/>
        </w:rPr>
      </w:pPr>
      <w:r>
        <w:rPr>
          <w:rFonts w:ascii="Calibri" w:hAnsi="Calibri"/>
          <w:b/>
        </w:rPr>
        <w:t>Um den Abschluss der Wahlverrichtungen nicht zu verzögern, erstellen Sie das Protokoll im Verlauf der Wahl und beginnen Sie bereits vor 16.00 Uhr mit der Zählung der zurückgenommenen Stimmzettel. Sie beginnen auch mit der Aufstellung der abwesenden Beisitzer-Kandidaten - sofern dies noch nicht gemacht worden ist - und der zur Stimmabgabe zugelassenen Wähler.</w:t>
      </w:r>
    </w:p>
    <w:p w14:paraId="13C7417F" w14:textId="350CD425" w:rsidR="005108DE" w:rsidRPr="005C3917" w:rsidRDefault="00DD7D1C" w:rsidP="007A725F">
      <w:pPr>
        <w:pStyle w:val="Kop3"/>
      </w:pPr>
      <w:bookmarkStart w:id="105" w:name="_III.1._Op_te"/>
      <w:bookmarkStart w:id="106" w:name="_Toc62042202"/>
      <w:bookmarkStart w:id="107" w:name="_Toc436124689"/>
      <w:bookmarkStart w:id="108" w:name="_Toc14949531"/>
      <w:bookmarkStart w:id="109" w:name="_Toc164337224"/>
      <w:bookmarkEnd w:id="105"/>
      <w:r>
        <w:t>III.1</w:t>
      </w:r>
      <w:r>
        <w:tab/>
        <w:t>Zu erstellende Aufstellungen und</w:t>
      </w:r>
      <w:bookmarkEnd w:id="106"/>
      <w:r>
        <w:t xml:space="preserve"> Umschläge</w:t>
      </w:r>
      <w:bookmarkEnd w:id="109"/>
    </w:p>
    <w:p w14:paraId="5E285A09" w14:textId="77777777" w:rsidR="005108DE" w:rsidRPr="00C04811" w:rsidRDefault="005108DE" w:rsidP="005108DE"/>
    <w:tbl>
      <w:tblPr>
        <w:tblStyle w:val="Tabelraster"/>
        <w:tblW w:w="0" w:type="auto"/>
        <w:tblLook w:val="04A0" w:firstRow="1" w:lastRow="0" w:firstColumn="1" w:lastColumn="0" w:noHBand="0" w:noVBand="1"/>
      </w:tblPr>
      <w:tblGrid>
        <w:gridCol w:w="3256"/>
        <w:gridCol w:w="6938"/>
      </w:tblGrid>
      <w:tr w:rsidR="005108DE" w:rsidRPr="00BF08B1" w14:paraId="7F40DE3C" w14:textId="77777777" w:rsidTr="005108DE">
        <w:tc>
          <w:tcPr>
            <w:tcW w:w="3256" w:type="dxa"/>
          </w:tcPr>
          <w:p w14:paraId="6A4AE510" w14:textId="77777777" w:rsidR="00221428" w:rsidRPr="005C3917" w:rsidRDefault="005108DE" w:rsidP="00A729BA">
            <w:pPr>
              <w:jc w:val="both"/>
            </w:pPr>
            <w:bookmarkStart w:id="110" w:name="_Toc62042203"/>
            <w:r>
              <w:t>Liste für die Zahlung der Anwesenheitsgelder</w:t>
            </w:r>
            <w:bookmarkEnd w:id="110"/>
            <w:r>
              <w:t xml:space="preserve"> </w:t>
            </w:r>
          </w:p>
          <w:p w14:paraId="52FBCDE2" w14:textId="3B5F5DBF" w:rsidR="005108DE" w:rsidRPr="00C04811" w:rsidRDefault="005108DE" w:rsidP="00A729BA">
            <w:pPr>
              <w:jc w:val="both"/>
            </w:pPr>
          </w:p>
        </w:tc>
        <w:tc>
          <w:tcPr>
            <w:tcW w:w="6938" w:type="dxa"/>
          </w:tcPr>
          <w:p w14:paraId="21164194" w14:textId="04EC7BC1" w:rsidR="005108DE" w:rsidRPr="005C3917" w:rsidRDefault="005108DE" w:rsidP="005108DE">
            <w:pPr>
              <w:autoSpaceDE w:val="0"/>
              <w:autoSpaceDN w:val="0"/>
              <w:adjustRightInd w:val="0"/>
              <w:jc w:val="both"/>
              <w:rPr>
                <w:rFonts w:ascii="Calibri" w:hAnsi="Calibri" w:cs="Arial"/>
              </w:rPr>
            </w:pPr>
            <w:r>
              <w:rPr>
                <w:rFonts w:ascii="Calibri" w:hAnsi="Calibri"/>
              </w:rPr>
              <w:t xml:space="preserve">Lassen Sie die Liste für die Zahlung der Anwesenheitsgelder von jedem Vorstandsmitglied ausfüllen und unterzeichnen. Achten Sie darauf, dass jedes Mitglied die angegebenen Daten, insbesondere seine Bankkontonummer, sorgfältig überprüft. </w:t>
            </w:r>
          </w:p>
          <w:p w14:paraId="50A90565" w14:textId="4EC417F1" w:rsidR="005108DE" w:rsidRPr="00C04811" w:rsidRDefault="005108DE" w:rsidP="0099723E">
            <w:pPr>
              <w:autoSpaceDE w:val="0"/>
              <w:autoSpaceDN w:val="0"/>
              <w:adjustRightInd w:val="0"/>
              <w:jc w:val="both"/>
            </w:pPr>
          </w:p>
        </w:tc>
      </w:tr>
      <w:tr w:rsidR="005108DE" w:rsidRPr="005C3917" w14:paraId="43D94553" w14:textId="77777777" w:rsidTr="005108DE">
        <w:tc>
          <w:tcPr>
            <w:tcW w:w="3256" w:type="dxa"/>
          </w:tcPr>
          <w:p w14:paraId="769AAF3C" w14:textId="66075637" w:rsidR="005108DE" w:rsidRPr="005C3917" w:rsidRDefault="005108DE" w:rsidP="00A729BA">
            <w:pPr>
              <w:jc w:val="both"/>
            </w:pPr>
            <w:bookmarkStart w:id="111" w:name="_Toc436124691"/>
            <w:bookmarkStart w:id="112" w:name="_Toc62042205"/>
            <w:r>
              <w:t>Aufstellung der abwesenden Wähler</w:t>
            </w:r>
            <w:bookmarkEnd w:id="111"/>
            <w:bookmarkEnd w:id="112"/>
          </w:p>
          <w:p w14:paraId="2741925A" w14:textId="2138579E" w:rsidR="005108DE" w:rsidRPr="005C3917" w:rsidRDefault="005108DE" w:rsidP="00A729BA">
            <w:pPr>
              <w:jc w:val="both"/>
              <w:rPr>
                <w:b/>
                <w:lang w:val="fr-FR"/>
              </w:rPr>
            </w:pPr>
          </w:p>
        </w:tc>
        <w:tc>
          <w:tcPr>
            <w:tcW w:w="6938" w:type="dxa"/>
          </w:tcPr>
          <w:p w14:paraId="19983C6C" w14:textId="4DAC08C5" w:rsidR="005108DE" w:rsidRPr="005C3917" w:rsidRDefault="00094F42" w:rsidP="005108DE">
            <w:pPr>
              <w:autoSpaceDE w:val="0"/>
              <w:autoSpaceDN w:val="0"/>
              <w:adjustRightInd w:val="0"/>
              <w:jc w:val="both"/>
              <w:rPr>
                <w:rFonts w:ascii="Calibri" w:hAnsi="Calibri" w:cs="Arial"/>
              </w:rPr>
            </w:pPr>
            <w:r>
              <w:rPr>
                <w:rFonts w:ascii="Calibri" w:hAnsi="Calibri"/>
              </w:rPr>
              <w:t>Die Aufstellung der abwesenden Wähler muss ausgefüllt werden.</w:t>
            </w:r>
          </w:p>
          <w:p w14:paraId="64903E46" w14:textId="209DAF21" w:rsidR="00BF339D" w:rsidRPr="005C3917" w:rsidRDefault="00BF339D" w:rsidP="00BF339D">
            <w:pPr>
              <w:autoSpaceDE w:val="0"/>
              <w:autoSpaceDN w:val="0"/>
              <w:adjustRightInd w:val="0"/>
              <w:jc w:val="both"/>
              <w:rPr>
                <w:rFonts w:ascii="Calibri" w:hAnsi="Calibri" w:cs="Arial"/>
              </w:rPr>
            </w:pPr>
            <w:r>
              <w:rPr>
                <w:rFonts w:ascii="Calibri" w:hAnsi="Calibri"/>
              </w:rPr>
              <w:t xml:space="preserve">Hinter dem Namen der anwesenden Wähler steht ein X. Hinter dem Namen der Wähler, die mittels Vollmacht gewählt haben, steht ein V. </w:t>
            </w:r>
          </w:p>
          <w:p w14:paraId="5C5441C1" w14:textId="7B98A816" w:rsidR="003A62F8" w:rsidRPr="005C3917" w:rsidRDefault="003A62F8" w:rsidP="00BF339D">
            <w:pPr>
              <w:autoSpaceDE w:val="0"/>
              <w:autoSpaceDN w:val="0"/>
              <w:adjustRightInd w:val="0"/>
              <w:jc w:val="both"/>
              <w:rPr>
                <w:rFonts w:ascii="Calibri" w:hAnsi="Calibri" w:cs="Arial"/>
              </w:rPr>
            </w:pPr>
            <w:r>
              <w:rPr>
                <w:rFonts w:ascii="Calibri" w:hAnsi="Calibri"/>
              </w:rPr>
              <w:t>Hinter dem Namen der abwesenden Wähler steht nichts.</w:t>
            </w:r>
          </w:p>
          <w:p w14:paraId="28CE248C" w14:textId="77777777" w:rsidR="005108DE" w:rsidRPr="005C3917" w:rsidRDefault="005108DE" w:rsidP="005108DE">
            <w:pPr>
              <w:autoSpaceDE w:val="0"/>
              <w:autoSpaceDN w:val="0"/>
              <w:adjustRightInd w:val="0"/>
              <w:jc w:val="both"/>
              <w:rPr>
                <w:rFonts w:ascii="Calibri" w:hAnsi="Calibri" w:cs="Arial"/>
              </w:rPr>
            </w:pPr>
            <w:r>
              <w:rPr>
                <w:rFonts w:ascii="Calibri" w:hAnsi="Calibri"/>
              </w:rPr>
              <w:t>Der Wähler, der sich weigert, eine Chipkarte entgegenzunehmen, gilt ebenfalls als abwesend für diese Wahl.</w:t>
            </w:r>
          </w:p>
          <w:p w14:paraId="4BDFCE35" w14:textId="31F06362" w:rsidR="00094F42" w:rsidRPr="005C3917" w:rsidRDefault="00094F42" w:rsidP="00094F42">
            <w:pPr>
              <w:autoSpaceDE w:val="0"/>
              <w:autoSpaceDN w:val="0"/>
              <w:adjustRightInd w:val="0"/>
              <w:jc w:val="both"/>
              <w:rPr>
                <w:rFonts w:ascii="Calibri" w:hAnsi="Calibri" w:cs="Arial"/>
              </w:rPr>
            </w:pPr>
            <w:r>
              <w:rPr>
                <w:rFonts w:ascii="Calibri" w:hAnsi="Calibri"/>
              </w:rPr>
              <w:t xml:space="preserve">Auf dieser Aufstellung werden das Wahldatum, der Name der Gemeinde und die Nummer des Wahlbüros vermerkt. Alle Vorstandsmitglieder unterzeichnen diese Aufstellung. Anschließend stecken Sie diese Aufstellung in den dafür vorgesehenen Umschlag. Diesem Umschlag fügen Sie die Belege bei. </w:t>
            </w:r>
          </w:p>
          <w:p w14:paraId="55CA101E" w14:textId="57EA2023" w:rsidR="005108DE" w:rsidRPr="005C3917" w:rsidRDefault="005108DE" w:rsidP="0099723E">
            <w:pPr>
              <w:autoSpaceDE w:val="0"/>
              <w:autoSpaceDN w:val="0"/>
              <w:adjustRightInd w:val="0"/>
              <w:jc w:val="both"/>
              <w:rPr>
                <w:rFonts w:ascii="Calibri" w:hAnsi="Calibri" w:cs="Arial"/>
                <w:lang w:val="fr-FR"/>
              </w:rPr>
            </w:pPr>
          </w:p>
        </w:tc>
      </w:tr>
      <w:tr w:rsidR="005108DE" w:rsidRPr="00BF08B1" w14:paraId="5838B2F5" w14:textId="77777777" w:rsidTr="005108DE">
        <w:tc>
          <w:tcPr>
            <w:tcW w:w="3256" w:type="dxa"/>
          </w:tcPr>
          <w:p w14:paraId="01454B09" w14:textId="77777777" w:rsidR="00C66AF0" w:rsidRPr="005C3917" w:rsidRDefault="005108DE" w:rsidP="00A729BA">
            <w:pPr>
              <w:jc w:val="both"/>
            </w:pPr>
            <w:bookmarkStart w:id="113" w:name="_Toc436124692"/>
            <w:bookmarkStart w:id="114" w:name="_Toc62042207"/>
            <w:r>
              <w:t>Aufstellung der abwesenden Beisitzer</w:t>
            </w:r>
            <w:bookmarkEnd w:id="113"/>
            <w:bookmarkEnd w:id="114"/>
            <w:r>
              <w:t xml:space="preserve"> </w:t>
            </w:r>
          </w:p>
          <w:p w14:paraId="5A5C4F7E" w14:textId="53F00906" w:rsidR="005108DE" w:rsidRPr="002126B8" w:rsidRDefault="00C34045" w:rsidP="00A729BA">
            <w:pPr>
              <w:jc w:val="both"/>
              <w:rPr>
                <w:rFonts w:cstheme="minorHAnsi"/>
              </w:rPr>
            </w:pPr>
            <w:r w:rsidRPr="002126B8">
              <w:rPr>
                <w:rFonts w:cstheme="minorHAnsi"/>
              </w:rPr>
              <w:t>(Formular ACEG12bis)</w:t>
            </w:r>
          </w:p>
          <w:p w14:paraId="22626998" w14:textId="77777777" w:rsidR="005108DE" w:rsidRPr="00C04811" w:rsidRDefault="005108DE" w:rsidP="00A729BA">
            <w:pPr>
              <w:autoSpaceDE w:val="0"/>
              <w:autoSpaceDN w:val="0"/>
              <w:adjustRightInd w:val="0"/>
              <w:jc w:val="both"/>
            </w:pPr>
          </w:p>
        </w:tc>
        <w:tc>
          <w:tcPr>
            <w:tcW w:w="6938" w:type="dxa"/>
          </w:tcPr>
          <w:p w14:paraId="3479C2D6" w14:textId="77777777" w:rsidR="005108DE" w:rsidRPr="005C3917" w:rsidRDefault="005108DE" w:rsidP="005108DE">
            <w:pPr>
              <w:autoSpaceDE w:val="0"/>
              <w:autoSpaceDN w:val="0"/>
              <w:adjustRightInd w:val="0"/>
              <w:jc w:val="both"/>
              <w:rPr>
                <w:rFonts w:ascii="Calibri" w:hAnsi="Calibri" w:cs="Arial"/>
              </w:rPr>
            </w:pPr>
            <w:r>
              <w:rPr>
                <w:rFonts w:ascii="Calibri" w:hAnsi="Calibri"/>
              </w:rPr>
              <w:t>Anschließend erstellt der Vorstand eine Aufstellung der abwesenden Beisitzer, in der die Beisitzer angegeben werden:</w:t>
            </w:r>
          </w:p>
          <w:p w14:paraId="3E3464AF" w14:textId="77777777" w:rsidR="005108DE" w:rsidRPr="005C3917" w:rsidRDefault="005108DE" w:rsidP="005108DE">
            <w:pPr>
              <w:autoSpaceDE w:val="0"/>
              <w:autoSpaceDN w:val="0"/>
              <w:adjustRightInd w:val="0"/>
              <w:jc w:val="both"/>
              <w:rPr>
                <w:rFonts w:ascii="Calibri" w:hAnsi="Calibri" w:cs="Arial"/>
              </w:rPr>
            </w:pPr>
            <w:r>
              <w:rPr>
                <w:rFonts w:ascii="Calibri" w:hAnsi="Calibri"/>
              </w:rPr>
              <w:t>1. die nicht erschienen sind,</w:t>
            </w:r>
          </w:p>
          <w:p w14:paraId="7B075859" w14:textId="77777777" w:rsidR="005108DE" w:rsidRPr="005C3917" w:rsidRDefault="005108DE" w:rsidP="005108DE">
            <w:pPr>
              <w:autoSpaceDE w:val="0"/>
              <w:autoSpaceDN w:val="0"/>
              <w:adjustRightInd w:val="0"/>
              <w:jc w:val="both"/>
              <w:rPr>
                <w:rFonts w:ascii="Calibri" w:hAnsi="Calibri" w:cs="Arial"/>
              </w:rPr>
            </w:pPr>
            <w:r>
              <w:rPr>
                <w:rFonts w:ascii="Calibri" w:hAnsi="Calibri"/>
              </w:rPr>
              <w:t>2. die ohne rechtmäßige Gründe mit Verspätung eingetroffen sind,</w:t>
            </w:r>
          </w:p>
          <w:p w14:paraId="63D5592C" w14:textId="77777777" w:rsidR="005108DE" w:rsidRPr="005C3917" w:rsidRDefault="005108DE" w:rsidP="005108DE">
            <w:pPr>
              <w:autoSpaceDE w:val="0"/>
              <w:autoSpaceDN w:val="0"/>
              <w:adjustRightInd w:val="0"/>
              <w:jc w:val="both"/>
              <w:rPr>
                <w:rFonts w:ascii="Calibri" w:hAnsi="Calibri" w:cs="Arial"/>
              </w:rPr>
            </w:pPr>
            <w:r>
              <w:rPr>
                <w:rFonts w:ascii="Calibri" w:hAnsi="Calibri"/>
              </w:rPr>
              <w:t xml:space="preserve">3. die mit Verspätung eingetroffen sind, wobei sie unzureichende Gründe geltend gemacht haben. </w:t>
            </w:r>
          </w:p>
          <w:p w14:paraId="2392F7CA" w14:textId="6F29C2AD" w:rsidR="005108DE" w:rsidRPr="00C04811" w:rsidRDefault="005108DE" w:rsidP="005108DE">
            <w:pPr>
              <w:autoSpaceDE w:val="0"/>
              <w:autoSpaceDN w:val="0"/>
              <w:adjustRightInd w:val="0"/>
              <w:jc w:val="both"/>
              <w:rPr>
                <w:rFonts w:ascii="Calibri" w:hAnsi="Calibri" w:cs="Arial"/>
              </w:rPr>
            </w:pPr>
            <w:r>
              <w:rPr>
                <w:rFonts w:ascii="Calibri" w:hAnsi="Calibri"/>
              </w:rPr>
              <w:t>Normalerweise ist diese Aufstellung bereits nach Bildung des Vorstandes erstellt worden.</w:t>
            </w:r>
          </w:p>
        </w:tc>
      </w:tr>
      <w:tr w:rsidR="005108DE" w:rsidRPr="00BF08B1" w14:paraId="57D256E0" w14:textId="77777777" w:rsidTr="005108DE">
        <w:tc>
          <w:tcPr>
            <w:tcW w:w="3256" w:type="dxa"/>
          </w:tcPr>
          <w:p w14:paraId="12365226" w14:textId="77777777" w:rsidR="005108DE" w:rsidRPr="005C3917" w:rsidRDefault="005108DE" w:rsidP="00A729BA">
            <w:pPr>
              <w:jc w:val="both"/>
            </w:pPr>
            <w:bookmarkStart w:id="115" w:name="_Toc436124693"/>
            <w:bookmarkStart w:id="116" w:name="_Toc62042208"/>
            <w:r>
              <w:t>Aufstellung der Wähler, die zur Stimmabgabe zugelassen wurden</w:t>
            </w:r>
            <w:bookmarkEnd w:id="115"/>
            <w:bookmarkEnd w:id="116"/>
          </w:p>
          <w:p w14:paraId="428CDC77" w14:textId="371A40EE" w:rsidR="005108DE" w:rsidRPr="005C3917" w:rsidRDefault="00C34045" w:rsidP="00A729BA">
            <w:pPr>
              <w:autoSpaceDE w:val="0"/>
              <w:autoSpaceDN w:val="0"/>
              <w:adjustRightInd w:val="0"/>
              <w:jc w:val="both"/>
              <w:rPr>
                <w:rFonts w:ascii="Calibri" w:hAnsi="Calibri" w:cs="Arial"/>
                <w:spacing w:val="-2"/>
              </w:rPr>
            </w:pPr>
            <w:r>
              <w:t>(Formular ACEG13bis)</w:t>
            </w:r>
            <w:r>
              <w:rPr>
                <w:rFonts w:ascii="Arial" w:hAnsi="Arial"/>
                <w:sz w:val="19"/>
              </w:rPr>
              <w:t xml:space="preserve"> </w:t>
            </w:r>
          </w:p>
        </w:tc>
        <w:tc>
          <w:tcPr>
            <w:tcW w:w="6938" w:type="dxa"/>
          </w:tcPr>
          <w:p w14:paraId="3C0CB660" w14:textId="38EBB4F5" w:rsidR="00987333" w:rsidRPr="005C3917" w:rsidRDefault="00987333" w:rsidP="00987333">
            <w:pPr>
              <w:autoSpaceDE w:val="0"/>
              <w:autoSpaceDN w:val="0"/>
              <w:adjustRightInd w:val="0"/>
              <w:jc w:val="both"/>
              <w:rPr>
                <w:rFonts w:ascii="Calibri" w:hAnsi="Calibri" w:cs="Arial"/>
              </w:rPr>
            </w:pPr>
            <w:r>
              <w:rPr>
                <w:rFonts w:ascii="Calibri" w:hAnsi="Calibri"/>
              </w:rPr>
              <w:t xml:space="preserve">Schließlich erstellt der Vorstand eine Aufstellung der Wähler, die zur Stimmabgabe zugelassen wurden, obwohl sie nicht in der Wählerliste des Wahlbüros eingetragen waren. </w:t>
            </w:r>
          </w:p>
          <w:p w14:paraId="4EBD4FC6" w14:textId="77777777" w:rsidR="00987333" w:rsidRPr="00C04811" w:rsidRDefault="00987333" w:rsidP="00987333">
            <w:pPr>
              <w:autoSpaceDE w:val="0"/>
              <w:autoSpaceDN w:val="0"/>
              <w:adjustRightInd w:val="0"/>
              <w:jc w:val="both"/>
              <w:rPr>
                <w:rFonts w:ascii="Calibri" w:hAnsi="Calibri" w:cs="Arial"/>
              </w:rPr>
            </w:pPr>
          </w:p>
          <w:p w14:paraId="4FAA4309" w14:textId="5E9A3C92" w:rsidR="00987333" w:rsidRPr="005C3917" w:rsidRDefault="00987333" w:rsidP="00987333">
            <w:pPr>
              <w:autoSpaceDE w:val="0"/>
              <w:autoSpaceDN w:val="0"/>
              <w:adjustRightInd w:val="0"/>
              <w:jc w:val="both"/>
              <w:rPr>
                <w:rFonts w:ascii="Calibri" w:hAnsi="Calibri" w:cs="Arial"/>
              </w:rPr>
            </w:pPr>
            <w:r>
              <w:rPr>
                <w:rFonts w:ascii="Calibri" w:hAnsi="Calibri"/>
              </w:rPr>
              <w:t>Der Vorstand kann diese Aufstellung bereits während der Wahlverrichtungen erstellen.</w:t>
            </w:r>
          </w:p>
          <w:p w14:paraId="64ACE4CC" w14:textId="77777777" w:rsidR="005108DE" w:rsidRPr="00C04811" w:rsidRDefault="005108DE" w:rsidP="005108DE">
            <w:pPr>
              <w:suppressAutoHyphens/>
              <w:ind w:right="-1"/>
              <w:jc w:val="both"/>
              <w:rPr>
                <w:rFonts w:ascii="Calibri" w:hAnsi="Calibri" w:cs="Arial"/>
                <w:spacing w:val="-2"/>
              </w:rPr>
            </w:pPr>
          </w:p>
        </w:tc>
      </w:tr>
      <w:bookmarkEnd w:id="107"/>
      <w:bookmarkEnd w:id="108"/>
    </w:tbl>
    <w:p w14:paraId="3B5BB760" w14:textId="77777777" w:rsidR="00BF53A8" w:rsidRPr="00C04811" w:rsidRDefault="00BF53A8" w:rsidP="00BF53A8">
      <w:pPr>
        <w:suppressAutoHyphens/>
        <w:ind w:right="-1"/>
        <w:jc w:val="both"/>
        <w:rPr>
          <w:rFonts w:ascii="Calibri" w:hAnsi="Calibri" w:cs="Arial"/>
          <w:spacing w:val="-2"/>
        </w:rPr>
      </w:pPr>
    </w:p>
    <w:p w14:paraId="4896BC36" w14:textId="1B2202CB" w:rsidR="00BF53A8" w:rsidRPr="005C3917" w:rsidRDefault="00BF53A8" w:rsidP="00BF53A8">
      <w:pPr>
        <w:suppressAutoHyphens/>
        <w:ind w:right="-1"/>
        <w:jc w:val="both"/>
        <w:rPr>
          <w:rFonts w:ascii="Calibri" w:hAnsi="Calibri" w:cs="Arial"/>
          <w:spacing w:val="-2"/>
        </w:rPr>
      </w:pPr>
      <w:r>
        <w:rPr>
          <w:rFonts w:ascii="Calibri" w:hAnsi="Calibri"/>
        </w:rPr>
        <w:t>Die Aufstellungen der abwesenden Wähler und der abwesenden Beisitzer, die zu einer eventuellen Rechtsverfolgung dienen, müssen vollständig und sorgfältig ausgefüllt werden.</w:t>
      </w:r>
    </w:p>
    <w:p w14:paraId="59BF3164" w14:textId="02D1F2B4" w:rsidR="00AC06D1" w:rsidRPr="005C3917" w:rsidRDefault="00D3292A" w:rsidP="00FD49BF">
      <w:pPr>
        <w:suppressAutoHyphens/>
        <w:ind w:right="-1"/>
        <w:jc w:val="both"/>
        <w:rPr>
          <w:rFonts w:ascii="Calibri" w:hAnsi="Calibri" w:cs="Arial"/>
          <w:spacing w:val="-2"/>
        </w:rPr>
      </w:pPr>
      <w:r>
        <w:rPr>
          <w:rFonts w:ascii="Calibri" w:hAnsi="Calibri"/>
        </w:rPr>
        <w:t>Der Vorstand steckt die verschiedenen Aufstellungen und ihre Anlagen in die dafür vorgesehenen Umschläge.</w:t>
      </w:r>
    </w:p>
    <w:p w14:paraId="465D9657" w14:textId="686BDB05" w:rsidR="00BF53A8" w:rsidRPr="005C3917" w:rsidRDefault="00507F8D" w:rsidP="00FD49BF">
      <w:pPr>
        <w:suppressAutoHyphens/>
        <w:ind w:right="-1"/>
        <w:jc w:val="both"/>
        <w:rPr>
          <w:rFonts w:ascii="Calibri" w:hAnsi="Calibri" w:cs="Arial"/>
          <w:spacing w:val="-2"/>
        </w:rPr>
      </w:pPr>
      <w:r>
        <w:t xml:space="preserve">In </w:t>
      </w:r>
      <w:hyperlink w:anchor="_III.7._Samenvatting_van" w:history="1">
        <w:r>
          <w:rPr>
            <w:rStyle w:val="Hyperlink"/>
            <w:rFonts w:ascii="Calibri" w:hAnsi="Calibri"/>
          </w:rPr>
          <w:t>Punkt</w:t>
        </w:r>
        <w:r>
          <w:rPr>
            <w:rStyle w:val="Hyperlink"/>
            <w:rFonts w:ascii="Calibri" w:hAnsi="Calibri"/>
          </w:rPr>
          <w:t> </w:t>
        </w:r>
        <w:r>
          <w:rPr>
            <w:rStyle w:val="Hyperlink"/>
            <w:rFonts w:ascii="Calibri" w:hAnsi="Calibri"/>
          </w:rPr>
          <w:t>I</w:t>
        </w:r>
        <w:r>
          <w:rPr>
            <w:rStyle w:val="Hyperlink"/>
            <w:rFonts w:ascii="Calibri" w:hAnsi="Calibri"/>
          </w:rPr>
          <w:t>I</w:t>
        </w:r>
        <w:r>
          <w:rPr>
            <w:rStyle w:val="Hyperlink"/>
            <w:rFonts w:ascii="Calibri" w:hAnsi="Calibri"/>
          </w:rPr>
          <w:t>I.</w:t>
        </w:r>
      </w:hyperlink>
      <w:r w:rsidR="005C5CC2">
        <w:rPr>
          <w:rStyle w:val="Hyperlink"/>
          <w:rFonts w:ascii="Calibri" w:hAnsi="Calibri"/>
        </w:rPr>
        <w:t>6</w:t>
      </w:r>
      <w:r>
        <w:rPr>
          <w:rFonts w:ascii="Calibri" w:hAnsi="Calibri"/>
        </w:rPr>
        <w:t xml:space="preserve"> werden die vorzubereitenden Pakete und deren Empfänger aufgelistet</w:t>
      </w:r>
      <w:r>
        <w:rPr>
          <w:rFonts w:ascii="Calibri" w:hAnsi="Calibri"/>
          <w:color w:val="7030A0"/>
        </w:rPr>
        <w:t>.</w:t>
      </w:r>
    </w:p>
    <w:p w14:paraId="0F5D663E" w14:textId="77777777" w:rsidR="00BF53A8" w:rsidRPr="00C04811" w:rsidRDefault="00BF53A8" w:rsidP="00FD49BF">
      <w:pPr>
        <w:suppressAutoHyphens/>
        <w:ind w:right="-1"/>
        <w:jc w:val="both"/>
        <w:rPr>
          <w:rFonts w:ascii="Calibri" w:hAnsi="Calibri" w:cs="Arial"/>
          <w:spacing w:val="-2"/>
        </w:rPr>
      </w:pPr>
    </w:p>
    <w:p w14:paraId="0D281BD0" w14:textId="08D093F0" w:rsidR="005577C4" w:rsidRPr="005C3917" w:rsidRDefault="003C12E4" w:rsidP="00CA1F7A">
      <w:pPr>
        <w:pStyle w:val="Kop3"/>
      </w:pPr>
      <w:bookmarkStart w:id="117" w:name="_Toc436124695"/>
      <w:bookmarkStart w:id="118" w:name="_Toc14949533"/>
      <w:bookmarkStart w:id="119" w:name="_Toc62042210"/>
      <w:bookmarkStart w:id="120" w:name="_Toc164337225"/>
      <w:r>
        <w:t>III.2</w:t>
      </w:r>
      <w:r>
        <w:tab/>
        <w:t>Festlegung der Anzahl Wähler, die ihre Stimme abgegeben haben,</w:t>
      </w:r>
      <w:bookmarkEnd w:id="117"/>
      <w:bookmarkEnd w:id="118"/>
      <w:bookmarkEnd w:id="119"/>
      <w:r>
        <w:t xml:space="preserve"> im Protokoll</w:t>
      </w:r>
      <w:bookmarkEnd w:id="120"/>
    </w:p>
    <w:p w14:paraId="56BFB262" w14:textId="77777777" w:rsidR="005577C4" w:rsidRPr="00C04811" w:rsidRDefault="005577C4"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65"/>
      </w:tblGrid>
      <w:tr w:rsidR="00E00480" w:rsidRPr="00BF08B1" w14:paraId="0483B7EF" w14:textId="77777777" w:rsidTr="0084233E">
        <w:trPr>
          <w:trHeight w:val="649"/>
        </w:trPr>
        <w:tc>
          <w:tcPr>
            <w:tcW w:w="5529" w:type="dxa"/>
          </w:tcPr>
          <w:p w14:paraId="132B3FCF" w14:textId="77777777" w:rsidR="00606D35" w:rsidRPr="00C04811" w:rsidRDefault="00606D35" w:rsidP="00BF53A8">
            <w:pPr>
              <w:autoSpaceDE w:val="0"/>
              <w:autoSpaceDN w:val="0"/>
              <w:adjustRightInd w:val="0"/>
              <w:jc w:val="both"/>
              <w:rPr>
                <w:rFonts w:ascii="Calibri" w:hAnsi="Calibri" w:cs="Arial"/>
              </w:rPr>
            </w:pPr>
          </w:p>
          <w:p w14:paraId="7D3B9261" w14:textId="451BA315" w:rsidR="00E00480" w:rsidRPr="005C3917" w:rsidRDefault="00E00480" w:rsidP="00730ACA">
            <w:pPr>
              <w:autoSpaceDE w:val="0"/>
              <w:autoSpaceDN w:val="0"/>
              <w:adjustRightInd w:val="0"/>
              <w:jc w:val="both"/>
              <w:rPr>
                <w:rFonts w:ascii="Calibri" w:hAnsi="Calibri" w:cs="Arial"/>
              </w:rPr>
            </w:pPr>
            <w:r>
              <w:rPr>
                <w:rFonts w:ascii="Calibri" w:hAnsi="Calibri"/>
              </w:rPr>
              <w:t>Anschließend trägt der Vorstand auf der Grundlage der Kontrollliste die Anzahl Wähler, die ihre Stimme abgegeben haben, ins Protokoll ein.</w:t>
            </w:r>
          </w:p>
        </w:tc>
        <w:tc>
          <w:tcPr>
            <w:tcW w:w="4665" w:type="dxa"/>
            <w:shd w:val="clear" w:color="auto" w:fill="E7E6E6" w:themeFill="background2"/>
          </w:tcPr>
          <w:p w14:paraId="716B9D8E" w14:textId="4B588568" w:rsidR="00BF53A8" w:rsidRPr="005C3917" w:rsidRDefault="005B57BD" w:rsidP="00BF53A8">
            <w:pPr>
              <w:suppressAutoHyphens/>
              <w:spacing w:after="0"/>
              <w:ind w:right="-1"/>
              <w:jc w:val="center"/>
              <w:rPr>
                <w:rFonts w:ascii="Calibri" w:hAnsi="Calibri" w:cs="Arial"/>
                <w:spacing w:val="-2"/>
              </w:rPr>
            </w:pPr>
            <w:r>
              <w:rPr>
                <w:rFonts w:ascii="Calibri" w:hAnsi="Calibri"/>
              </w:rPr>
              <w:t>Gesamtzahl Wähler</w:t>
            </w:r>
          </w:p>
          <w:p w14:paraId="4888366A" w14:textId="77777777" w:rsidR="005B57BD" w:rsidRPr="005C3917" w:rsidRDefault="005B57BD" w:rsidP="00BF53A8">
            <w:pPr>
              <w:suppressAutoHyphens/>
              <w:spacing w:after="0"/>
              <w:ind w:right="-1"/>
              <w:jc w:val="center"/>
              <w:rPr>
                <w:rFonts w:ascii="Calibri" w:hAnsi="Calibri" w:cs="Arial"/>
                <w:spacing w:val="-2"/>
              </w:rPr>
            </w:pPr>
            <w:r>
              <w:rPr>
                <w:rFonts w:ascii="Calibri" w:hAnsi="Calibri"/>
              </w:rPr>
              <w:t>=</w:t>
            </w:r>
          </w:p>
          <w:p w14:paraId="2C9C54A7" w14:textId="77777777" w:rsidR="005B57BD" w:rsidRPr="005C3917" w:rsidRDefault="005B57BD" w:rsidP="00BF53A8">
            <w:pPr>
              <w:suppressAutoHyphens/>
              <w:spacing w:after="0"/>
              <w:ind w:right="-1"/>
              <w:jc w:val="center"/>
              <w:rPr>
                <w:rFonts w:ascii="Calibri" w:hAnsi="Calibri" w:cs="Arial"/>
                <w:spacing w:val="-2"/>
              </w:rPr>
            </w:pPr>
            <w:r>
              <w:rPr>
                <w:rFonts w:ascii="Calibri" w:hAnsi="Calibri"/>
              </w:rPr>
              <w:t>Anzahl Wähler, die persönlich gewählt haben</w:t>
            </w:r>
          </w:p>
          <w:p w14:paraId="046863D6" w14:textId="77777777" w:rsidR="005B57BD" w:rsidRPr="005C3917" w:rsidRDefault="005B57BD" w:rsidP="00BF53A8">
            <w:pPr>
              <w:suppressAutoHyphens/>
              <w:spacing w:after="0"/>
              <w:ind w:right="-1"/>
              <w:jc w:val="center"/>
              <w:rPr>
                <w:rFonts w:ascii="Calibri" w:hAnsi="Calibri" w:cs="Arial"/>
                <w:spacing w:val="-2"/>
              </w:rPr>
            </w:pPr>
            <w:r>
              <w:rPr>
                <w:rFonts w:ascii="Calibri" w:hAnsi="Calibri"/>
              </w:rPr>
              <w:t>+</w:t>
            </w:r>
          </w:p>
          <w:p w14:paraId="33CAC210" w14:textId="77777777" w:rsidR="00E00480" w:rsidRPr="005C3917" w:rsidRDefault="005B57BD" w:rsidP="00BF53A8">
            <w:pPr>
              <w:suppressAutoHyphens/>
              <w:ind w:right="-1"/>
              <w:jc w:val="center"/>
              <w:rPr>
                <w:rFonts w:cstheme="minorHAnsi"/>
              </w:rPr>
            </w:pPr>
            <w:r>
              <w:rPr>
                <w:rFonts w:ascii="Calibri" w:hAnsi="Calibri"/>
              </w:rPr>
              <w:t>Anzahl Wähler, die mittels Vollmacht gewählt haben</w:t>
            </w:r>
          </w:p>
        </w:tc>
      </w:tr>
    </w:tbl>
    <w:p w14:paraId="4C33F050" w14:textId="77777777" w:rsidR="00874429" w:rsidRPr="005C3917" w:rsidRDefault="00874429" w:rsidP="00D8628D">
      <w:bookmarkStart w:id="121" w:name="_Toc436124696"/>
    </w:p>
    <w:p w14:paraId="366CB814" w14:textId="02FF7F56" w:rsidR="001F5AF1" w:rsidRPr="005C3917" w:rsidRDefault="003C12E4" w:rsidP="00CA1F7A">
      <w:pPr>
        <w:pStyle w:val="Kop3"/>
      </w:pPr>
      <w:bookmarkStart w:id="122" w:name="_Toc436124697"/>
      <w:bookmarkStart w:id="123" w:name="_Toc14949535"/>
      <w:bookmarkStart w:id="124" w:name="_Toc62042212"/>
      <w:bookmarkStart w:id="125" w:name="_Toc164337226"/>
      <w:bookmarkEnd w:id="121"/>
      <w:r>
        <w:t>III.</w:t>
      </w:r>
      <w:r w:rsidR="005C5CC2">
        <w:t>3</w:t>
      </w:r>
      <w:r>
        <w:tab/>
        <w:t>Stimmzettel</w:t>
      </w:r>
      <w:bookmarkEnd w:id="122"/>
      <w:bookmarkEnd w:id="123"/>
      <w:bookmarkEnd w:id="124"/>
      <w:r>
        <w:t xml:space="preserve"> und Urne</w:t>
      </w:r>
      <w:bookmarkEnd w:id="125"/>
    </w:p>
    <w:p w14:paraId="03DEA079" w14:textId="77777777" w:rsidR="00CF1CCD" w:rsidRPr="00C04811" w:rsidRDefault="00CF1CCD" w:rsidP="00FD49BF">
      <w:pPr>
        <w:suppressAutoHyphens/>
        <w:ind w:right="-1"/>
        <w:jc w:val="both"/>
        <w:rPr>
          <w:rFonts w:ascii="Calibri" w:hAnsi="Calibri" w:cs="Arial"/>
          <w:spacing w:val="-2"/>
        </w:rPr>
      </w:pPr>
    </w:p>
    <w:p w14:paraId="0EBF0732" w14:textId="1E02D275" w:rsidR="005E5119" w:rsidRPr="005C3917" w:rsidRDefault="005E5119" w:rsidP="005E5119">
      <w:pPr>
        <w:autoSpaceDE w:val="0"/>
        <w:autoSpaceDN w:val="0"/>
        <w:adjustRightInd w:val="0"/>
        <w:jc w:val="both"/>
        <w:rPr>
          <w:rFonts w:ascii="Calibri" w:hAnsi="Calibri" w:cs="Arial"/>
        </w:rPr>
      </w:pPr>
      <w:r>
        <w:rPr>
          <w:rFonts w:ascii="Calibri" w:hAnsi="Calibri"/>
        </w:rPr>
        <w:t>Die versiegelte Urne wird sofort nach der Wahl geöffnet. Die Stimmzettel, die sich darin befinden, werden in einen von der Gemeinde dafür zur Verfügung gestellten Umschlag (oder einen geeigneten Träger) gesteckt, der versiegelt wird. Dieser Umschlag ist für den Vorsitzenden des Hauptwahlvorstandes des Kantons bestimmt und muss versiegelt werden.</w:t>
      </w:r>
    </w:p>
    <w:p w14:paraId="5183B658" w14:textId="77777777" w:rsidR="005E5119" w:rsidRPr="00C04811" w:rsidRDefault="005E5119" w:rsidP="005E5119">
      <w:pPr>
        <w:autoSpaceDE w:val="0"/>
        <w:autoSpaceDN w:val="0"/>
        <w:adjustRightInd w:val="0"/>
        <w:jc w:val="both"/>
        <w:rPr>
          <w:rFonts w:ascii="Calibri" w:hAnsi="Calibri" w:cs="Arial"/>
        </w:rPr>
      </w:pPr>
    </w:p>
    <w:p w14:paraId="44F73C1D" w14:textId="77777777" w:rsidR="000D474F" w:rsidRPr="005C3917" w:rsidRDefault="000D474F" w:rsidP="000D474F">
      <w:pPr>
        <w:suppressAutoHyphens/>
        <w:ind w:right="-1"/>
        <w:jc w:val="both"/>
        <w:rPr>
          <w:rFonts w:ascii="Calibri" w:hAnsi="Calibri" w:cs="Arial"/>
          <w:spacing w:val="-2"/>
        </w:rPr>
      </w:pPr>
      <w:r>
        <w:rPr>
          <w:rFonts w:ascii="Calibri" w:hAnsi="Calibri"/>
        </w:rPr>
        <w:t>Anschließend legt der Vorstand Folgendes fest:</w:t>
      </w:r>
    </w:p>
    <w:p w14:paraId="5BC9FED3" w14:textId="77777777" w:rsidR="000D474F" w:rsidRPr="00C04811" w:rsidRDefault="000D474F" w:rsidP="000D474F">
      <w:pPr>
        <w:suppressAutoHyphens/>
        <w:ind w:right="-1"/>
        <w:jc w:val="both"/>
        <w:rPr>
          <w:rFonts w:ascii="Calibri" w:hAnsi="Calibri" w:cs="Arial"/>
          <w:spacing w:val="-2"/>
        </w:rPr>
      </w:pPr>
    </w:p>
    <w:p w14:paraId="6F41B9C5" w14:textId="6D509DA8" w:rsidR="000D474F" w:rsidRPr="005C3917" w:rsidRDefault="000D474F" w:rsidP="00F96BD3">
      <w:pPr>
        <w:numPr>
          <w:ilvl w:val="0"/>
          <w:numId w:val="4"/>
        </w:numPr>
        <w:suppressAutoHyphens/>
        <w:ind w:right="-1"/>
        <w:jc w:val="both"/>
        <w:rPr>
          <w:rFonts w:ascii="Calibri" w:hAnsi="Calibri" w:cs="Arial"/>
          <w:spacing w:val="-2"/>
        </w:rPr>
      </w:pPr>
      <w:r>
        <w:rPr>
          <w:rFonts w:ascii="Calibri" w:hAnsi="Calibri"/>
        </w:rPr>
        <w:t xml:space="preserve">vom Computer des Vorsitzenden und im Kernzahlbericht angegebene Anzahl </w:t>
      </w:r>
      <w:r>
        <w:rPr>
          <w:rFonts w:ascii="Calibri" w:hAnsi="Calibri"/>
          <w:b/>
        </w:rPr>
        <w:t>gespeicherter</w:t>
      </w:r>
      <w:r>
        <w:rPr>
          <w:rFonts w:ascii="Calibri" w:hAnsi="Calibri"/>
        </w:rPr>
        <w:t xml:space="preserve"> Stimmzettel (= Anzahl Stimmzettel, die sich in der Urne befinden),</w:t>
      </w:r>
    </w:p>
    <w:p w14:paraId="4780A198" w14:textId="77777777" w:rsidR="000D474F" w:rsidRPr="00C04811" w:rsidRDefault="000D474F" w:rsidP="000D474F">
      <w:pPr>
        <w:suppressAutoHyphens/>
        <w:ind w:left="567" w:right="-1"/>
        <w:jc w:val="both"/>
        <w:rPr>
          <w:rFonts w:ascii="Calibri" w:hAnsi="Calibri" w:cs="Arial"/>
          <w:spacing w:val="-2"/>
        </w:rPr>
      </w:pPr>
    </w:p>
    <w:p w14:paraId="2CC414C5" w14:textId="48BD16FD" w:rsidR="000D474F" w:rsidRPr="005C3917" w:rsidRDefault="000D474F" w:rsidP="00F96BD3">
      <w:pPr>
        <w:numPr>
          <w:ilvl w:val="0"/>
          <w:numId w:val="4"/>
        </w:numPr>
        <w:suppressAutoHyphens/>
        <w:ind w:right="-1"/>
        <w:jc w:val="both"/>
        <w:rPr>
          <w:rFonts w:ascii="Calibri" w:hAnsi="Calibri" w:cs="Arial"/>
          <w:spacing w:val="-2"/>
        </w:rPr>
      </w:pPr>
      <w:r>
        <w:rPr>
          <w:rFonts w:ascii="Calibri" w:hAnsi="Calibri"/>
        </w:rPr>
        <w:t xml:space="preserve">Anzahl </w:t>
      </w:r>
      <w:r>
        <w:rPr>
          <w:rFonts w:ascii="Calibri" w:hAnsi="Calibri"/>
          <w:b/>
        </w:rPr>
        <w:t>für ungültig erklärter</w:t>
      </w:r>
      <w:r>
        <w:rPr>
          <w:rFonts w:ascii="Calibri" w:hAnsi="Calibri"/>
        </w:rPr>
        <w:t xml:space="preserve"> Stimmzettel.</w:t>
      </w:r>
    </w:p>
    <w:p w14:paraId="795D8727" w14:textId="77777777" w:rsidR="000D474F" w:rsidRPr="00C04811" w:rsidRDefault="000D474F" w:rsidP="000D474F">
      <w:pPr>
        <w:suppressAutoHyphens/>
        <w:ind w:right="-1"/>
        <w:jc w:val="both"/>
        <w:rPr>
          <w:rFonts w:ascii="Calibri" w:hAnsi="Calibri" w:cs="Arial"/>
          <w:spacing w:val="-2"/>
        </w:rPr>
      </w:pPr>
    </w:p>
    <w:p w14:paraId="1416EF36" w14:textId="77777777" w:rsidR="000D474F" w:rsidRPr="005C3917" w:rsidRDefault="000D474F" w:rsidP="000D474F">
      <w:pPr>
        <w:autoSpaceDE w:val="0"/>
        <w:autoSpaceDN w:val="0"/>
        <w:adjustRightInd w:val="0"/>
        <w:jc w:val="both"/>
        <w:rPr>
          <w:rFonts w:ascii="Calibri" w:hAnsi="Calibri" w:cs="Arial"/>
        </w:rPr>
      </w:pPr>
      <w:r>
        <w:rPr>
          <w:rFonts w:ascii="Calibri" w:hAnsi="Calibri"/>
        </w:rPr>
        <w:t>Für ungültig erklärte Stimmzettel (einschließlich der Chipkarten, für die die Stimmabgabe für ungültig erklärt wurde) kommen in getrennte, zu versiegelnde Umschläge und sind für den Vorsitzenden des Hauptwahlvorstandes des Kantons bestimmt.</w:t>
      </w:r>
    </w:p>
    <w:p w14:paraId="6EEECE61" w14:textId="77777777" w:rsidR="002715D3" w:rsidRPr="00C04811" w:rsidRDefault="002715D3" w:rsidP="000D474F">
      <w:pPr>
        <w:autoSpaceDE w:val="0"/>
        <w:autoSpaceDN w:val="0"/>
        <w:adjustRightInd w:val="0"/>
        <w:jc w:val="both"/>
        <w:rPr>
          <w:rFonts w:ascii="Calibri" w:hAnsi="Calibri" w:cs="Arial"/>
        </w:rPr>
      </w:pPr>
    </w:p>
    <w:p w14:paraId="5A7064C2" w14:textId="77777777" w:rsidR="000D474F" w:rsidRPr="005C3917" w:rsidRDefault="000D474F" w:rsidP="000D474F">
      <w:pPr>
        <w:autoSpaceDE w:val="0"/>
        <w:autoSpaceDN w:val="0"/>
        <w:adjustRightInd w:val="0"/>
        <w:jc w:val="both"/>
        <w:rPr>
          <w:rFonts w:ascii="Calibri" w:hAnsi="Calibri" w:cs="Arial"/>
        </w:rPr>
      </w:pPr>
      <w:r>
        <w:rPr>
          <w:rFonts w:ascii="Calibri" w:hAnsi="Calibri"/>
        </w:rPr>
        <w:t>Nach Abschluss der Wahl sorgt der Vorsitzende des Wahlbürovorstandes dafür, dass keine weiteren Stimmabgaben von der Urne gespeichert werden können, nachdem er diese ordnungsgemäß verschlossen hat (siehe technische Anweisungen).</w:t>
      </w:r>
    </w:p>
    <w:p w14:paraId="24D65AB1" w14:textId="77777777" w:rsidR="005E5119" w:rsidRPr="00C04811" w:rsidRDefault="005E5119" w:rsidP="000D474F">
      <w:pPr>
        <w:autoSpaceDE w:val="0"/>
        <w:autoSpaceDN w:val="0"/>
        <w:adjustRightInd w:val="0"/>
        <w:jc w:val="both"/>
        <w:rPr>
          <w:rFonts w:ascii="Calibri" w:hAnsi="Calibri" w:cs="Arial"/>
        </w:rPr>
      </w:pPr>
    </w:p>
    <w:p w14:paraId="4E620793" w14:textId="0409C140" w:rsidR="005E5119" w:rsidRPr="005C3917" w:rsidRDefault="005E5119" w:rsidP="005E5119">
      <w:pPr>
        <w:autoSpaceDE w:val="0"/>
        <w:autoSpaceDN w:val="0"/>
        <w:adjustRightInd w:val="0"/>
        <w:jc w:val="both"/>
        <w:rPr>
          <w:rFonts w:ascii="Calibri" w:hAnsi="Calibri" w:cs="Arial"/>
        </w:rPr>
      </w:pPr>
      <w:r>
        <w:rPr>
          <w:rFonts w:ascii="Calibri" w:hAnsi="Calibri"/>
        </w:rPr>
        <w:t>Sofort nach Abschluss der Wahl wird die Urne zusammen mit den Chipkarten und dem nicht verwendeten Wahlpapier einem vom Gemeindekollegium bestimmten Verantwortlichen der Gemeinde gegen Empfangsbescheinigung übergeben.</w:t>
      </w:r>
    </w:p>
    <w:p w14:paraId="21C972FD" w14:textId="77777777" w:rsidR="005E5119" w:rsidRPr="00C04811" w:rsidRDefault="005E5119" w:rsidP="000D474F">
      <w:pPr>
        <w:autoSpaceDE w:val="0"/>
        <w:autoSpaceDN w:val="0"/>
        <w:adjustRightInd w:val="0"/>
        <w:jc w:val="both"/>
        <w:rPr>
          <w:rFonts w:ascii="Calibri" w:hAnsi="Calibri" w:cs="Arial"/>
        </w:rPr>
      </w:pPr>
    </w:p>
    <w:p w14:paraId="484D0C8E" w14:textId="74B2DB07" w:rsidR="005B57BD" w:rsidRPr="005C3917" w:rsidRDefault="005C5CC2" w:rsidP="005B57BD">
      <w:pPr>
        <w:pStyle w:val="Kop3"/>
      </w:pPr>
      <w:bookmarkStart w:id="126" w:name="_Toc164337227"/>
      <w:r>
        <w:t>III.4</w:t>
      </w:r>
      <w:r w:rsidR="00BF53A8">
        <w:tab/>
        <w:t>USB-Sticks und Kernzahlberichte</w:t>
      </w:r>
      <w:bookmarkEnd w:id="126"/>
    </w:p>
    <w:p w14:paraId="4EE789B6" w14:textId="77777777" w:rsidR="005B57BD" w:rsidRPr="00C04811" w:rsidRDefault="005B57BD" w:rsidP="000D474F">
      <w:pPr>
        <w:autoSpaceDE w:val="0"/>
        <w:autoSpaceDN w:val="0"/>
        <w:adjustRightInd w:val="0"/>
        <w:jc w:val="both"/>
        <w:rPr>
          <w:rFonts w:ascii="Calibri" w:hAnsi="Calibri" w:cs="Arial"/>
        </w:rPr>
      </w:pPr>
    </w:p>
    <w:p w14:paraId="239AFB10" w14:textId="35D00144" w:rsidR="000D474F" w:rsidRPr="005C3917" w:rsidRDefault="005B57BD" w:rsidP="000D474F">
      <w:pPr>
        <w:autoSpaceDE w:val="0"/>
        <w:autoSpaceDN w:val="0"/>
        <w:adjustRightInd w:val="0"/>
        <w:jc w:val="both"/>
        <w:rPr>
          <w:rFonts w:ascii="Calibri" w:hAnsi="Calibri" w:cs="Arial"/>
        </w:rPr>
      </w:pPr>
      <w:r>
        <w:rPr>
          <w:rFonts w:ascii="Calibri" w:hAnsi="Calibri"/>
        </w:rPr>
        <w:t>Sie müssen die USB-Sticks dem Vorsitzenden des Hauptwahlvorstandes des Kantons in dem dafür vorgesehenen Umschlag übergeben.</w:t>
      </w:r>
    </w:p>
    <w:p w14:paraId="0B9E5687" w14:textId="77777777" w:rsidR="005E5119" w:rsidRPr="005C3917" w:rsidRDefault="005E5119" w:rsidP="005E5119">
      <w:pPr>
        <w:autoSpaceDE w:val="0"/>
        <w:autoSpaceDN w:val="0"/>
        <w:adjustRightInd w:val="0"/>
        <w:jc w:val="both"/>
        <w:rPr>
          <w:rFonts w:ascii="Calibri" w:hAnsi="Calibri" w:cs="Arial"/>
        </w:rPr>
      </w:pPr>
      <w:r>
        <w:rPr>
          <w:rFonts w:ascii="Calibri" w:hAnsi="Calibri"/>
        </w:rPr>
        <w:t xml:space="preserve">Auf diesem Umschlag wird Folgendes angegeben: </w:t>
      </w:r>
    </w:p>
    <w:p w14:paraId="546A37FB" w14:textId="77777777" w:rsidR="005E5119" w:rsidRPr="005C3917" w:rsidRDefault="005E5119" w:rsidP="005E5119">
      <w:pPr>
        <w:autoSpaceDE w:val="0"/>
        <w:autoSpaceDN w:val="0"/>
        <w:adjustRightInd w:val="0"/>
        <w:jc w:val="both"/>
        <w:rPr>
          <w:rFonts w:ascii="Calibri" w:hAnsi="Calibri" w:cs="Arial"/>
        </w:rPr>
      </w:pPr>
      <w:r>
        <w:rPr>
          <w:rFonts w:ascii="Calibri" w:hAnsi="Calibri"/>
        </w:rPr>
        <w:t xml:space="preserve">- Wahldatum, </w:t>
      </w:r>
    </w:p>
    <w:p w14:paraId="09F28834" w14:textId="3946DAC5" w:rsidR="005E5119" w:rsidRPr="005C3917" w:rsidRDefault="005E5119" w:rsidP="005E5119">
      <w:pPr>
        <w:autoSpaceDE w:val="0"/>
        <w:autoSpaceDN w:val="0"/>
        <w:adjustRightInd w:val="0"/>
        <w:jc w:val="both"/>
        <w:rPr>
          <w:rFonts w:ascii="Calibri" w:hAnsi="Calibri" w:cs="Arial"/>
        </w:rPr>
      </w:pPr>
      <w:r>
        <w:rPr>
          <w:rFonts w:ascii="Calibri" w:hAnsi="Calibri"/>
        </w:rPr>
        <w:t>- Identifizierung des Wahlbüros, der Gemeinde und des Wahlkantons.</w:t>
      </w:r>
    </w:p>
    <w:p w14:paraId="385FFB92" w14:textId="77777777" w:rsidR="000D474F" w:rsidRPr="005C3917" w:rsidRDefault="005E5119" w:rsidP="005E5119">
      <w:pPr>
        <w:autoSpaceDE w:val="0"/>
        <w:autoSpaceDN w:val="0"/>
        <w:adjustRightInd w:val="0"/>
        <w:jc w:val="both"/>
        <w:rPr>
          <w:rFonts w:ascii="Calibri" w:hAnsi="Calibri" w:cs="Arial"/>
        </w:rPr>
      </w:pPr>
      <w:r>
        <w:rPr>
          <w:rFonts w:ascii="Calibri" w:hAnsi="Calibri"/>
        </w:rPr>
        <w:t>Der Umschlag wird versiegelt und auf der Rückseite vom Vorsitzenden, von den Vorstandsmitgliedern und von den Zeugen unterzeichnet.</w:t>
      </w: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5E5119" w:rsidRPr="00BF08B1" w14:paraId="042CE1BD" w14:textId="77777777" w:rsidTr="003E1D3E">
        <w:trPr>
          <w:trHeight w:val="275"/>
        </w:trPr>
        <w:tc>
          <w:tcPr>
            <w:tcW w:w="10348" w:type="dxa"/>
            <w:shd w:val="clear" w:color="auto" w:fill="E7E6E6" w:themeFill="background2"/>
          </w:tcPr>
          <w:p w14:paraId="5542F138" w14:textId="05643664" w:rsidR="005E5119" w:rsidRPr="005C3917" w:rsidRDefault="003E1D3E" w:rsidP="003E1D3E">
            <w:pPr>
              <w:suppressAutoHyphens/>
              <w:ind w:left="-108" w:right="-1"/>
              <w:jc w:val="center"/>
              <w:rPr>
                <w:rFonts w:cstheme="minorHAnsi"/>
                <w:b/>
              </w:rPr>
            </w:pPr>
            <w:bookmarkStart w:id="127" w:name="_Toc436124698"/>
            <w:bookmarkStart w:id="128" w:name="_Toc14949536"/>
            <w:bookmarkStart w:id="129" w:name="_Toc62042213"/>
            <w:r>
              <w:rPr>
                <w:rFonts w:ascii="Calibri" w:hAnsi="Calibri"/>
                <w:b/>
              </w:rPr>
              <w:t>Die Kernzahlberichte kommen zusammen mit den USB-Sticks in den Umschlag.</w:t>
            </w:r>
          </w:p>
        </w:tc>
      </w:tr>
    </w:tbl>
    <w:p w14:paraId="48DCD4D2" w14:textId="77777777" w:rsidR="005E5119" w:rsidRPr="00C04811" w:rsidRDefault="005E5119" w:rsidP="005E5119"/>
    <w:p w14:paraId="5ADD48DD" w14:textId="4F8704B9" w:rsidR="00A30551" w:rsidRPr="005C3917" w:rsidRDefault="005C5CC2" w:rsidP="00CA1F7A">
      <w:pPr>
        <w:pStyle w:val="Kop3"/>
      </w:pPr>
      <w:bookmarkStart w:id="130" w:name="_Toc164337228"/>
      <w:r>
        <w:t>III.5</w:t>
      </w:r>
      <w:r w:rsidR="003C12E4">
        <w:tab/>
        <w:t>Lesen des Protokolls</w:t>
      </w:r>
      <w:bookmarkEnd w:id="127"/>
      <w:bookmarkEnd w:id="128"/>
      <w:bookmarkEnd w:id="129"/>
      <w:bookmarkEnd w:id="130"/>
    </w:p>
    <w:p w14:paraId="7641388C" w14:textId="77777777" w:rsidR="001F5AF1" w:rsidRPr="00C04811" w:rsidRDefault="001F5AF1" w:rsidP="00FD49BF">
      <w:pPr>
        <w:suppressAutoHyphens/>
        <w:ind w:right="-1"/>
        <w:jc w:val="both"/>
        <w:rPr>
          <w:rFonts w:ascii="Calibri" w:hAnsi="Calibri" w:cs="Arial"/>
          <w:spacing w:val="-2"/>
        </w:rPr>
      </w:pPr>
    </w:p>
    <w:p w14:paraId="3F235323" w14:textId="2585B152" w:rsidR="00A01332" w:rsidRPr="005C3917" w:rsidRDefault="00A01332" w:rsidP="00C91791">
      <w:pPr>
        <w:autoSpaceDE w:val="0"/>
        <w:autoSpaceDN w:val="0"/>
        <w:adjustRightInd w:val="0"/>
        <w:jc w:val="both"/>
        <w:rPr>
          <w:rFonts w:ascii="Calibri" w:hAnsi="Calibri" w:cs="Arial"/>
        </w:rPr>
      </w:pPr>
      <w:r>
        <w:rPr>
          <w:rFonts w:ascii="Calibri" w:hAnsi="Calibri"/>
        </w:rPr>
        <w:t>Anschließend liest der Vorsitzende das in mehrfacher Ausfertigung erstellte Protokoll vor, wobei er eventuelle Bemerkungen der Zeugen vermerkt.</w:t>
      </w:r>
    </w:p>
    <w:p w14:paraId="49393E5B" w14:textId="77777777" w:rsidR="00A01332" w:rsidRPr="00C04811" w:rsidRDefault="00A01332" w:rsidP="00C91791">
      <w:pPr>
        <w:autoSpaceDE w:val="0"/>
        <w:autoSpaceDN w:val="0"/>
        <w:adjustRightInd w:val="0"/>
        <w:jc w:val="both"/>
        <w:rPr>
          <w:rFonts w:ascii="Calibri" w:hAnsi="Calibri" w:cs="Arial"/>
        </w:rPr>
      </w:pPr>
    </w:p>
    <w:p w14:paraId="3419FE54" w14:textId="63B98937" w:rsidR="00A01332" w:rsidRPr="005C3917" w:rsidRDefault="00A01332" w:rsidP="00C91791">
      <w:pPr>
        <w:autoSpaceDE w:val="0"/>
        <w:autoSpaceDN w:val="0"/>
        <w:adjustRightInd w:val="0"/>
        <w:jc w:val="both"/>
        <w:rPr>
          <w:rFonts w:ascii="Calibri" w:hAnsi="Calibri" w:cs="Arial"/>
        </w:rPr>
      </w:pPr>
      <w:r>
        <w:rPr>
          <w:rFonts w:ascii="Calibri" w:hAnsi="Calibri"/>
        </w:rPr>
        <w:t>Während der Sitzung unterzeichnen die Vorstandsmitglieder und - auf Wunsch - die Zeugen die Protokolle.</w:t>
      </w:r>
    </w:p>
    <w:p w14:paraId="643EAB1D" w14:textId="77777777" w:rsidR="00A30551" w:rsidRPr="00C04811" w:rsidRDefault="00A30551" w:rsidP="00C91791">
      <w:pPr>
        <w:suppressAutoHyphens/>
        <w:ind w:right="-1"/>
        <w:jc w:val="both"/>
        <w:rPr>
          <w:rFonts w:ascii="Calibri" w:hAnsi="Calibri" w:cs="Arial"/>
          <w:spacing w:val="-2"/>
        </w:rPr>
      </w:pPr>
    </w:p>
    <w:p w14:paraId="53376621" w14:textId="14F05A01" w:rsidR="001F5AF1" w:rsidRPr="005C3917" w:rsidRDefault="00195154" w:rsidP="00C91791">
      <w:pPr>
        <w:suppressAutoHyphens/>
        <w:ind w:right="-1"/>
        <w:jc w:val="both"/>
        <w:rPr>
          <w:rFonts w:ascii="Calibri" w:hAnsi="Calibri" w:cs="Arial"/>
          <w:spacing w:val="-2"/>
        </w:rPr>
      </w:pPr>
      <w:r>
        <w:rPr>
          <w:rFonts w:ascii="Calibri" w:hAnsi="Calibri"/>
        </w:rPr>
        <w:t>Die Protokolle werden in die dafür vorgesehenen Umschläge gesteckt.</w:t>
      </w:r>
    </w:p>
    <w:p w14:paraId="0F55DDBA" w14:textId="77777777" w:rsidR="001F5AF1" w:rsidRPr="005C3917" w:rsidRDefault="00AA241D" w:rsidP="0033131E">
      <w:pPr>
        <w:suppressAutoHyphens/>
        <w:ind w:right="-1"/>
        <w:jc w:val="both"/>
        <w:rPr>
          <w:rFonts w:ascii="Calibri" w:hAnsi="Calibri" w:cs="Arial"/>
          <w:spacing w:val="-2"/>
        </w:rPr>
      </w:pPr>
      <w:r>
        <w:rPr>
          <w:rFonts w:ascii="Calibri" w:hAnsi="Calibri"/>
        </w:rPr>
        <w:t xml:space="preserve"> </w:t>
      </w:r>
    </w:p>
    <w:p w14:paraId="6C27E4F6" w14:textId="5C965B8C" w:rsidR="005E45FB" w:rsidRPr="005C3917" w:rsidRDefault="005C5CC2" w:rsidP="00CA1F7A">
      <w:pPr>
        <w:pStyle w:val="Kop3"/>
      </w:pPr>
      <w:bookmarkStart w:id="131" w:name="_III.7._Samenvatting_van"/>
      <w:bookmarkStart w:id="132" w:name="_Toc436124699"/>
      <w:bookmarkStart w:id="133" w:name="_Toc14949537"/>
      <w:bookmarkStart w:id="134" w:name="_Toc62042214"/>
      <w:bookmarkStart w:id="135" w:name="_Toc164337229"/>
      <w:bookmarkEnd w:id="131"/>
      <w:r>
        <w:t>III.6</w:t>
      </w:r>
      <w:r w:rsidR="00E57498">
        <w:tab/>
        <w:t>Zusammenfassung für die Übermittlung der Unterlagen und Pakete</w:t>
      </w:r>
      <w:bookmarkEnd w:id="132"/>
      <w:bookmarkEnd w:id="133"/>
      <w:bookmarkEnd w:id="134"/>
      <w:bookmarkEnd w:id="135"/>
    </w:p>
    <w:p w14:paraId="51879AA4" w14:textId="77777777" w:rsidR="00C92279" w:rsidRPr="00C04811" w:rsidRDefault="00C92279" w:rsidP="00FD49BF">
      <w:pPr>
        <w:suppressAutoHyphens/>
        <w:ind w:right="-1"/>
        <w:jc w:val="both"/>
        <w:rPr>
          <w:rFonts w:ascii="Calibri" w:hAnsi="Calibri" w:cs="Arial"/>
          <w:spacing w:val="-2"/>
        </w:rPr>
      </w:pPr>
    </w:p>
    <w:p w14:paraId="2C121455" w14:textId="4BFCFEE2" w:rsidR="00B73408" w:rsidRPr="005C3917" w:rsidRDefault="00D934E9" w:rsidP="00B73408">
      <w:pPr>
        <w:suppressAutoHyphens/>
        <w:ind w:right="-1"/>
        <w:jc w:val="both"/>
        <w:rPr>
          <w:rFonts w:ascii="Calibri" w:hAnsi="Calibri" w:cs="Arial"/>
          <w:spacing w:val="-2"/>
        </w:rPr>
      </w:pPr>
      <w:r>
        <w:rPr>
          <w:rFonts w:ascii="Calibri" w:hAnsi="Calibri"/>
        </w:rPr>
        <w:t>Sie werden über die korrekte Adresse informiert, an der diese Unterlagen und Pakete gegen Empfangs</w:t>
      </w:r>
      <w:r w:rsidR="00EA3022">
        <w:rPr>
          <w:rFonts w:ascii="Calibri" w:hAnsi="Calibri"/>
        </w:rPr>
        <w:softHyphen/>
      </w:r>
      <w:r>
        <w:rPr>
          <w:rFonts w:ascii="Calibri" w:hAnsi="Calibri"/>
        </w:rPr>
        <w:t xml:space="preserve">bescheinigung zu übergeben sind. Diese Adresse kann von der Adresse des Endempfängers abweichen. Wenn dies der Fall ist, wird sichergestellt, dass diese Pakete weitergeleitet werden, nachdem Sie die Pakete an der Ihnen mitgeteilten Adresse hinterlegt haben. </w:t>
      </w:r>
    </w:p>
    <w:p w14:paraId="7FD4AD12" w14:textId="77777777" w:rsidR="009E2060" w:rsidRDefault="00FB3A08" w:rsidP="00B73408">
      <w:pPr>
        <w:suppressAutoHyphens/>
        <w:ind w:right="-1"/>
        <w:jc w:val="both"/>
        <w:rPr>
          <w:rFonts w:ascii="Calibri" w:hAnsi="Calibri" w:cs="Arial"/>
          <w:spacing w:val="-2"/>
        </w:rPr>
      </w:pPr>
      <w:r>
        <w:rPr>
          <w:rFonts w:ascii="Calibri" w:hAnsi="Calibri"/>
        </w:rPr>
        <w:t xml:space="preserve">Die Adresse wurde Ihnen über das Formular ACEG10bis mitgeteilt. </w:t>
      </w:r>
    </w:p>
    <w:p w14:paraId="20F24F4C" w14:textId="515C9927" w:rsidR="005E5119" w:rsidRPr="005C3917" w:rsidRDefault="00D934E9" w:rsidP="00B73408">
      <w:pPr>
        <w:suppressAutoHyphens/>
        <w:ind w:right="-1"/>
        <w:jc w:val="both"/>
        <w:rPr>
          <w:rFonts w:ascii="Calibri" w:hAnsi="Calibri" w:cs="Arial"/>
        </w:rPr>
      </w:pPr>
      <w:r>
        <w:rPr>
          <w:rFonts w:ascii="Calibri" w:hAnsi="Calibri"/>
        </w:rPr>
        <w:t>Sie selbst oder der beauftragte Beisitzer, eventuell in Begleitung eines oder mehrerer Zeugen und/oder eines oder mehrerer Vorstandsmitglieder, übergeben/übergibt Folgendes: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688"/>
        <w:gridCol w:w="3544"/>
      </w:tblGrid>
      <w:tr w:rsidR="00DC1D2D" w:rsidRPr="005C3917" w14:paraId="47FBA008" w14:textId="025503F4" w:rsidTr="00DC1D2D">
        <w:tc>
          <w:tcPr>
            <w:tcW w:w="4111" w:type="dxa"/>
            <w:shd w:val="clear" w:color="auto" w:fill="auto"/>
          </w:tcPr>
          <w:p w14:paraId="24CC9326" w14:textId="77777777" w:rsidR="00DC1D2D" w:rsidRPr="005C3917" w:rsidRDefault="00DC1D2D" w:rsidP="00DC1D2D">
            <w:pPr>
              <w:suppressAutoHyphens/>
              <w:ind w:right="-1"/>
              <w:jc w:val="both"/>
              <w:rPr>
                <w:rFonts w:ascii="Calibri" w:hAnsi="Calibri" w:cs="Arial"/>
                <w:spacing w:val="-2"/>
              </w:rPr>
            </w:pPr>
            <w:r>
              <w:rPr>
                <w:rFonts w:ascii="Calibri" w:hAnsi="Calibri"/>
              </w:rPr>
              <w:t xml:space="preserve">Unterlagen/Material </w:t>
            </w:r>
          </w:p>
        </w:tc>
        <w:tc>
          <w:tcPr>
            <w:tcW w:w="2688" w:type="dxa"/>
            <w:shd w:val="clear" w:color="auto" w:fill="auto"/>
          </w:tcPr>
          <w:p w14:paraId="5735DA11" w14:textId="77777777" w:rsidR="00DC1D2D" w:rsidRPr="005C3917" w:rsidRDefault="00DC1D2D" w:rsidP="00DC1D2D">
            <w:pPr>
              <w:ind w:right="-1"/>
              <w:jc w:val="both"/>
              <w:rPr>
                <w:rFonts w:ascii="Calibri" w:hAnsi="Calibri" w:cs="Arial"/>
                <w:spacing w:val="-2"/>
              </w:rPr>
            </w:pPr>
            <w:r>
              <w:rPr>
                <w:rFonts w:ascii="Calibri" w:hAnsi="Calibri"/>
              </w:rPr>
              <w:t>Empfangsbescheinigung</w:t>
            </w:r>
          </w:p>
        </w:tc>
        <w:tc>
          <w:tcPr>
            <w:tcW w:w="3544" w:type="dxa"/>
          </w:tcPr>
          <w:p w14:paraId="585BBD93" w14:textId="37E96E25" w:rsidR="00DC1D2D" w:rsidRPr="005C3917" w:rsidRDefault="00FB3A08" w:rsidP="00DC1D2D">
            <w:pPr>
              <w:rPr>
                <w:rFonts w:ascii="Calibri" w:hAnsi="Calibri" w:cs="Arial"/>
                <w:spacing w:val="-2"/>
              </w:rPr>
            </w:pPr>
            <w:r>
              <w:rPr>
                <w:rFonts w:ascii="Calibri" w:hAnsi="Calibri"/>
              </w:rPr>
              <w:t xml:space="preserve">Offizieller Empfänger </w:t>
            </w:r>
          </w:p>
        </w:tc>
      </w:tr>
      <w:tr w:rsidR="00DC1D2D" w:rsidRPr="00BF08B1" w14:paraId="6452E77B" w14:textId="72748491" w:rsidTr="00DC1D2D">
        <w:tc>
          <w:tcPr>
            <w:tcW w:w="4111" w:type="dxa"/>
            <w:shd w:val="clear" w:color="auto" w:fill="auto"/>
          </w:tcPr>
          <w:p w14:paraId="3B50788C" w14:textId="0BF62019" w:rsidR="00D832C7" w:rsidRPr="005C3917" w:rsidRDefault="0062428D" w:rsidP="00D832C7">
            <w:pPr>
              <w:numPr>
                <w:ilvl w:val="0"/>
                <w:numId w:val="22"/>
              </w:numPr>
              <w:suppressAutoHyphens/>
              <w:ind w:right="-1"/>
              <w:jc w:val="both"/>
              <w:rPr>
                <w:rFonts w:ascii="Calibri" w:hAnsi="Calibri" w:cs="Arial"/>
                <w:spacing w:val="-2"/>
              </w:rPr>
            </w:pPr>
            <w:r>
              <w:rPr>
                <w:rFonts w:ascii="Calibri" w:hAnsi="Calibri"/>
              </w:rPr>
              <w:t>drei Umschläge mit dem Protokoll</w:t>
            </w:r>
          </w:p>
          <w:p w14:paraId="469F0A72" w14:textId="1C13CACA" w:rsidR="00DC1D2D" w:rsidRPr="005C3917" w:rsidRDefault="00DC1D2D" w:rsidP="00DC1D2D">
            <w:pPr>
              <w:numPr>
                <w:ilvl w:val="0"/>
                <w:numId w:val="22"/>
              </w:numPr>
              <w:suppressAutoHyphens/>
              <w:ind w:right="-1"/>
              <w:jc w:val="both"/>
              <w:rPr>
                <w:rFonts w:ascii="Calibri" w:hAnsi="Calibri" w:cs="Arial"/>
                <w:spacing w:val="-2"/>
              </w:rPr>
            </w:pPr>
            <w:r>
              <w:rPr>
                <w:rFonts w:ascii="Calibri" w:hAnsi="Calibri"/>
              </w:rPr>
              <w:t>ein Umschlag mit zwei USB-Sticks, auf denen die Stimmen gespeichert sind (+ Kernzahlberichte)</w:t>
            </w:r>
          </w:p>
          <w:p w14:paraId="5E6097B2" w14:textId="77777777" w:rsidR="00DC1D2D" w:rsidRPr="005C3917" w:rsidRDefault="00DC1D2D" w:rsidP="00DC1D2D">
            <w:pPr>
              <w:numPr>
                <w:ilvl w:val="0"/>
                <w:numId w:val="22"/>
              </w:numPr>
              <w:suppressAutoHyphens/>
              <w:ind w:right="-1"/>
              <w:jc w:val="both"/>
              <w:rPr>
                <w:rFonts w:ascii="Calibri" w:hAnsi="Calibri" w:cs="Arial"/>
                <w:spacing w:val="-2"/>
              </w:rPr>
            </w:pPr>
            <w:r>
              <w:rPr>
                <w:rFonts w:ascii="Calibri" w:hAnsi="Calibri"/>
              </w:rPr>
              <w:t>ein Umschlag mit den gespeicherten Stimmzetteln</w:t>
            </w:r>
          </w:p>
          <w:p w14:paraId="3AA8712A" w14:textId="59C255CD" w:rsidR="00DC1D2D" w:rsidRPr="005C3917" w:rsidRDefault="00DC1D2D" w:rsidP="00DC1D2D">
            <w:pPr>
              <w:numPr>
                <w:ilvl w:val="0"/>
                <w:numId w:val="22"/>
              </w:numPr>
              <w:suppressAutoHyphens/>
              <w:ind w:right="-1"/>
              <w:jc w:val="both"/>
              <w:rPr>
                <w:rFonts w:ascii="Calibri" w:hAnsi="Calibri" w:cs="Arial"/>
                <w:spacing w:val="-2"/>
              </w:rPr>
            </w:pPr>
            <w:r>
              <w:rPr>
                <w:rFonts w:ascii="Calibri" w:hAnsi="Calibri"/>
              </w:rPr>
              <w:t>ein Umschlag mit den für ungültig erklärten (von Wählern zurückgenommen) Stimmzetteln</w:t>
            </w:r>
          </w:p>
          <w:p w14:paraId="6B0A2881" w14:textId="0B536AB7" w:rsidR="00DC1D2D" w:rsidRPr="005C3917" w:rsidRDefault="00DC1D2D" w:rsidP="00DC1D2D">
            <w:pPr>
              <w:numPr>
                <w:ilvl w:val="0"/>
                <w:numId w:val="22"/>
              </w:numPr>
              <w:suppressAutoHyphens/>
              <w:ind w:right="-1"/>
              <w:jc w:val="both"/>
              <w:rPr>
                <w:rFonts w:ascii="Calibri" w:hAnsi="Calibri" w:cs="Arial"/>
                <w:spacing w:val="-2"/>
              </w:rPr>
            </w:pPr>
            <w:r>
              <w:rPr>
                <w:rFonts w:ascii="Calibri" w:hAnsi="Calibri"/>
              </w:rPr>
              <w:t>ein Umschlag mit einer der Kontrolllisten</w:t>
            </w:r>
          </w:p>
          <w:p w14:paraId="7FC0CB4E" w14:textId="77777777" w:rsidR="00DC1D2D" w:rsidRPr="005C3917" w:rsidRDefault="00DC1D2D" w:rsidP="00DC1D2D">
            <w:pPr>
              <w:numPr>
                <w:ilvl w:val="0"/>
                <w:numId w:val="22"/>
              </w:numPr>
              <w:suppressAutoHyphens/>
              <w:ind w:right="-1"/>
              <w:jc w:val="both"/>
              <w:rPr>
                <w:rFonts w:ascii="Calibri" w:hAnsi="Calibri" w:cs="Arial"/>
                <w:spacing w:val="-2"/>
              </w:rPr>
            </w:pPr>
            <w:r>
              <w:rPr>
                <w:rFonts w:ascii="Calibri" w:hAnsi="Calibri"/>
              </w:rPr>
              <w:t>ein Umschlag mit der Liste für die Zahlung der Anwesenheitsgelder</w:t>
            </w:r>
          </w:p>
          <w:p w14:paraId="51934887" w14:textId="77777777" w:rsidR="00DC1D2D" w:rsidRPr="00C04811" w:rsidRDefault="00DC1D2D" w:rsidP="00E55687">
            <w:pPr>
              <w:suppressAutoHyphens/>
              <w:ind w:left="720" w:right="-1"/>
              <w:jc w:val="both"/>
              <w:rPr>
                <w:rFonts w:ascii="Calibri" w:hAnsi="Calibri" w:cs="Arial"/>
                <w:spacing w:val="-2"/>
              </w:rPr>
            </w:pPr>
          </w:p>
        </w:tc>
        <w:tc>
          <w:tcPr>
            <w:tcW w:w="2688" w:type="dxa"/>
            <w:shd w:val="clear" w:color="auto" w:fill="auto"/>
          </w:tcPr>
          <w:p w14:paraId="61B127DB" w14:textId="134631CD" w:rsidR="00DC1D2D" w:rsidRPr="005C3917" w:rsidRDefault="006605DA" w:rsidP="00F31D46">
            <w:pPr>
              <w:ind w:right="-1"/>
              <w:jc w:val="both"/>
              <w:rPr>
                <w:rFonts w:ascii="Calibri" w:hAnsi="Calibri" w:cs="Arial"/>
                <w:spacing w:val="-2"/>
              </w:rPr>
            </w:pPr>
            <w:r>
              <w:rPr>
                <w:rFonts w:ascii="Calibri" w:hAnsi="Calibri"/>
              </w:rPr>
              <w:t xml:space="preserve">ACEG14bis </w:t>
            </w:r>
          </w:p>
        </w:tc>
        <w:tc>
          <w:tcPr>
            <w:tcW w:w="3544" w:type="dxa"/>
          </w:tcPr>
          <w:p w14:paraId="0550A2E4" w14:textId="567B1BF9" w:rsidR="00DC1D2D" w:rsidRPr="005C3917" w:rsidRDefault="00DC1D2D" w:rsidP="00DC1D2D">
            <w:pPr>
              <w:suppressAutoHyphens/>
              <w:ind w:right="-1"/>
              <w:jc w:val="both"/>
              <w:rPr>
                <w:rFonts w:ascii="Calibri" w:hAnsi="Calibri" w:cs="Arial"/>
                <w:spacing w:val="-2"/>
              </w:rPr>
            </w:pPr>
            <w:r>
              <w:rPr>
                <w:rFonts w:ascii="Calibri" w:hAnsi="Calibri"/>
              </w:rPr>
              <w:t>Vorsitzender des Hauptwahl</w:t>
            </w:r>
            <w:r w:rsidR="00C91791">
              <w:rPr>
                <w:rFonts w:ascii="Calibri" w:hAnsi="Calibri"/>
              </w:rPr>
              <w:softHyphen/>
            </w:r>
            <w:r>
              <w:rPr>
                <w:rFonts w:ascii="Calibri" w:hAnsi="Calibri"/>
              </w:rPr>
              <w:t>vorstandes des Kantons</w:t>
            </w:r>
          </w:p>
          <w:p w14:paraId="43BDA6EB" w14:textId="77777777" w:rsidR="00DC1D2D" w:rsidRPr="00C91791" w:rsidRDefault="00DC1D2D" w:rsidP="00DC1D2D">
            <w:pPr>
              <w:ind w:right="-1"/>
              <w:jc w:val="both"/>
              <w:rPr>
                <w:rFonts w:ascii="Calibri" w:hAnsi="Calibri" w:cs="Arial"/>
                <w:spacing w:val="-2"/>
              </w:rPr>
            </w:pPr>
          </w:p>
        </w:tc>
      </w:tr>
      <w:tr w:rsidR="00DC1D2D" w:rsidRPr="005C3917" w14:paraId="0488A4AF" w14:textId="5DB951DF" w:rsidTr="00DC1D2D">
        <w:trPr>
          <w:trHeight w:val="292"/>
        </w:trPr>
        <w:tc>
          <w:tcPr>
            <w:tcW w:w="4111" w:type="dxa"/>
            <w:shd w:val="clear" w:color="auto" w:fill="auto"/>
          </w:tcPr>
          <w:p w14:paraId="715489D2" w14:textId="77777777" w:rsidR="00DC1D2D" w:rsidRPr="005C3917" w:rsidRDefault="00DC1D2D" w:rsidP="002260D5">
            <w:pPr>
              <w:numPr>
                <w:ilvl w:val="0"/>
                <w:numId w:val="22"/>
              </w:numPr>
              <w:ind w:right="-1"/>
              <w:jc w:val="both"/>
              <w:rPr>
                <w:rFonts w:ascii="Calibri" w:hAnsi="Calibri" w:cs="Arial"/>
                <w:spacing w:val="-2"/>
              </w:rPr>
            </w:pPr>
            <w:r>
              <w:rPr>
                <w:rFonts w:ascii="Calibri" w:hAnsi="Calibri"/>
              </w:rPr>
              <w:t>die Urne</w:t>
            </w:r>
          </w:p>
          <w:p w14:paraId="5338321A" w14:textId="20394302" w:rsidR="00DC1D2D" w:rsidRPr="005C3917" w:rsidRDefault="00DC1D2D" w:rsidP="002260D5">
            <w:pPr>
              <w:numPr>
                <w:ilvl w:val="0"/>
                <w:numId w:val="22"/>
              </w:numPr>
              <w:ind w:right="-1"/>
              <w:jc w:val="both"/>
              <w:rPr>
                <w:rFonts w:ascii="Calibri" w:hAnsi="Calibri" w:cs="Arial"/>
                <w:spacing w:val="-2"/>
              </w:rPr>
            </w:pPr>
            <w:r>
              <w:rPr>
                <w:rFonts w:ascii="Calibri" w:hAnsi="Calibri"/>
              </w:rPr>
              <w:t xml:space="preserve">der Umschlag mit dem nicht verwendeten Wahlpapier </w:t>
            </w:r>
          </w:p>
          <w:p w14:paraId="2DE6F02E" w14:textId="77777777" w:rsidR="00DC1D2D" w:rsidRPr="005C3917" w:rsidRDefault="00DC1D2D" w:rsidP="002260D5">
            <w:pPr>
              <w:numPr>
                <w:ilvl w:val="0"/>
                <w:numId w:val="22"/>
              </w:numPr>
              <w:ind w:right="-1"/>
              <w:jc w:val="both"/>
              <w:rPr>
                <w:rFonts w:ascii="Calibri" w:hAnsi="Calibri" w:cs="Arial"/>
                <w:spacing w:val="-2"/>
              </w:rPr>
            </w:pPr>
            <w:r>
              <w:rPr>
                <w:rFonts w:ascii="Calibri" w:hAnsi="Calibri"/>
              </w:rPr>
              <w:t>die Chipkarten</w:t>
            </w:r>
          </w:p>
        </w:tc>
        <w:tc>
          <w:tcPr>
            <w:tcW w:w="2688" w:type="dxa"/>
            <w:shd w:val="clear" w:color="auto" w:fill="auto"/>
          </w:tcPr>
          <w:p w14:paraId="7621AA21" w14:textId="72101EFB" w:rsidR="00DC1D2D" w:rsidRPr="005C3917" w:rsidRDefault="006605DA" w:rsidP="00F31D46">
            <w:pPr>
              <w:ind w:right="-1"/>
              <w:jc w:val="both"/>
              <w:rPr>
                <w:rFonts w:ascii="Calibri" w:hAnsi="Calibri" w:cs="Arial"/>
                <w:spacing w:val="-2"/>
              </w:rPr>
            </w:pPr>
            <w:r>
              <w:rPr>
                <w:rFonts w:ascii="Calibri" w:hAnsi="Calibri"/>
              </w:rPr>
              <w:t>Anlage zu Formular ACEG10Bis</w:t>
            </w:r>
          </w:p>
        </w:tc>
        <w:tc>
          <w:tcPr>
            <w:tcW w:w="3544" w:type="dxa"/>
          </w:tcPr>
          <w:p w14:paraId="2986C350" w14:textId="1F882C25" w:rsidR="00DC1D2D" w:rsidRPr="005C3917" w:rsidRDefault="00DC1D2D" w:rsidP="002260D5">
            <w:pPr>
              <w:ind w:right="-1"/>
              <w:jc w:val="both"/>
              <w:rPr>
                <w:rFonts w:ascii="Calibri" w:hAnsi="Calibri" w:cs="Arial"/>
                <w:spacing w:val="-2"/>
              </w:rPr>
            </w:pPr>
            <w:r>
              <w:rPr>
                <w:rFonts w:ascii="Calibri" w:hAnsi="Calibri"/>
              </w:rPr>
              <w:t>Gemeinde</w:t>
            </w:r>
          </w:p>
        </w:tc>
      </w:tr>
      <w:tr w:rsidR="001E52EE" w:rsidRPr="005C3917" w14:paraId="11AAE855" w14:textId="77777777" w:rsidTr="00DC1D2D">
        <w:trPr>
          <w:trHeight w:val="292"/>
        </w:trPr>
        <w:tc>
          <w:tcPr>
            <w:tcW w:w="4111" w:type="dxa"/>
            <w:shd w:val="clear" w:color="auto" w:fill="auto"/>
          </w:tcPr>
          <w:p w14:paraId="461BCDAA" w14:textId="4D73C6A9" w:rsidR="001E52EE" w:rsidRPr="005C3917" w:rsidRDefault="001E52EE" w:rsidP="002260D5">
            <w:pPr>
              <w:numPr>
                <w:ilvl w:val="0"/>
                <w:numId w:val="22"/>
              </w:numPr>
              <w:ind w:right="-1"/>
              <w:jc w:val="both"/>
              <w:rPr>
                <w:rFonts w:ascii="Calibri" w:hAnsi="Calibri" w:cs="Arial"/>
                <w:spacing w:val="-2"/>
              </w:rPr>
            </w:pPr>
            <w:r>
              <w:rPr>
                <w:rFonts w:ascii="Calibri" w:hAnsi="Calibri"/>
              </w:rPr>
              <w:t>Umschlag mit der dritten - vom Vorstand nicht verwendeten - Kontrollliste zur Einsichtnahme durch die Wähler</w:t>
            </w:r>
          </w:p>
        </w:tc>
        <w:tc>
          <w:tcPr>
            <w:tcW w:w="2688" w:type="dxa"/>
            <w:shd w:val="clear" w:color="auto" w:fill="auto"/>
          </w:tcPr>
          <w:p w14:paraId="33ADCC60" w14:textId="6D992858" w:rsidR="001E52EE" w:rsidRPr="005C3917" w:rsidRDefault="001E52EE" w:rsidP="00D832C7">
            <w:pPr>
              <w:ind w:right="-1"/>
              <w:jc w:val="both"/>
              <w:rPr>
                <w:rFonts w:ascii="Calibri" w:hAnsi="Calibri" w:cs="Arial"/>
                <w:spacing w:val="-2"/>
              </w:rPr>
            </w:pPr>
            <w:r>
              <w:rPr>
                <w:rFonts w:ascii="Calibri" w:hAnsi="Calibri"/>
              </w:rPr>
              <w:t>/</w:t>
            </w:r>
          </w:p>
        </w:tc>
        <w:tc>
          <w:tcPr>
            <w:tcW w:w="3544" w:type="dxa"/>
          </w:tcPr>
          <w:p w14:paraId="2D863BA5" w14:textId="18F79A06" w:rsidR="001E52EE" w:rsidRPr="005C3917" w:rsidRDefault="001E52EE" w:rsidP="002260D5">
            <w:pPr>
              <w:ind w:right="-1"/>
              <w:jc w:val="both"/>
              <w:rPr>
                <w:rFonts w:ascii="Calibri" w:hAnsi="Calibri" w:cs="Arial"/>
                <w:spacing w:val="-2"/>
              </w:rPr>
            </w:pPr>
            <w:r>
              <w:rPr>
                <w:rFonts w:ascii="Calibri" w:hAnsi="Calibri"/>
              </w:rPr>
              <w:t>Gemeinde</w:t>
            </w:r>
          </w:p>
        </w:tc>
      </w:tr>
      <w:tr w:rsidR="00DC1D2D" w:rsidRPr="00BF08B1" w14:paraId="7A42FC38" w14:textId="31FF8BBC" w:rsidTr="00DC1D2D">
        <w:tc>
          <w:tcPr>
            <w:tcW w:w="4111" w:type="dxa"/>
            <w:shd w:val="clear" w:color="auto" w:fill="auto"/>
          </w:tcPr>
          <w:p w14:paraId="5342110F" w14:textId="0B2E10F6" w:rsidR="00DC1D2D" w:rsidRPr="005C3917" w:rsidRDefault="00DC1D2D" w:rsidP="003A62F8">
            <w:pPr>
              <w:numPr>
                <w:ilvl w:val="0"/>
                <w:numId w:val="22"/>
              </w:numPr>
              <w:ind w:right="-1"/>
              <w:jc w:val="both"/>
              <w:rPr>
                <w:rFonts w:ascii="Calibri" w:hAnsi="Calibri" w:cs="Arial"/>
                <w:spacing w:val="-2"/>
              </w:rPr>
            </w:pPr>
            <w:r>
              <w:rPr>
                <w:rFonts w:ascii="Calibri" w:hAnsi="Calibri"/>
              </w:rPr>
              <w:t>Umschlag mit der Kontrollliste, die als Aufstellung der abwesenden Wähler verwendet wird + Belege</w:t>
            </w:r>
          </w:p>
          <w:p w14:paraId="28954158" w14:textId="4BED0DFA" w:rsidR="00DC1D2D" w:rsidRPr="005C3917" w:rsidRDefault="00DC1D2D" w:rsidP="002260D5">
            <w:pPr>
              <w:numPr>
                <w:ilvl w:val="0"/>
                <w:numId w:val="22"/>
              </w:numPr>
              <w:ind w:right="-1"/>
              <w:jc w:val="both"/>
              <w:rPr>
                <w:rFonts w:ascii="Calibri" w:hAnsi="Calibri" w:cs="Arial"/>
                <w:spacing w:val="-2"/>
              </w:rPr>
            </w:pPr>
            <w:r>
              <w:rPr>
                <w:rFonts w:ascii="Calibri" w:hAnsi="Calibri"/>
              </w:rPr>
              <w:t>Aufstellung der abwesenden Beisitzer</w:t>
            </w:r>
          </w:p>
          <w:p w14:paraId="00F89F18" w14:textId="0331A56F" w:rsidR="00DC1D2D" w:rsidRPr="005C3917" w:rsidRDefault="00DC1D2D" w:rsidP="002260D5">
            <w:pPr>
              <w:numPr>
                <w:ilvl w:val="0"/>
                <w:numId w:val="22"/>
              </w:numPr>
              <w:ind w:right="-1"/>
              <w:jc w:val="both"/>
              <w:rPr>
                <w:rFonts w:ascii="Calibri" w:hAnsi="Calibri" w:cs="Arial"/>
                <w:spacing w:val="-2"/>
              </w:rPr>
            </w:pPr>
            <w:r>
              <w:rPr>
                <w:rFonts w:ascii="Calibri" w:hAnsi="Calibri"/>
              </w:rPr>
              <w:t>Aufstellung der zur Stimmabgabe zugelassenen Wähler</w:t>
            </w:r>
          </w:p>
          <w:p w14:paraId="5CFC1231" w14:textId="6DCD690F" w:rsidR="00DC1D2D" w:rsidRPr="005C3917" w:rsidRDefault="00DC1D2D" w:rsidP="00195154">
            <w:pPr>
              <w:numPr>
                <w:ilvl w:val="0"/>
                <w:numId w:val="22"/>
              </w:numPr>
              <w:ind w:right="-1"/>
              <w:jc w:val="both"/>
              <w:rPr>
                <w:rFonts w:ascii="Calibri" w:hAnsi="Calibri" w:cs="Arial"/>
                <w:spacing w:val="-2"/>
              </w:rPr>
            </w:pPr>
            <w:r>
              <w:rPr>
                <w:rFonts w:ascii="Calibri" w:hAnsi="Calibri"/>
              </w:rPr>
              <w:t xml:space="preserve">Umschlag mit den Vollmachten </w:t>
            </w:r>
          </w:p>
        </w:tc>
        <w:tc>
          <w:tcPr>
            <w:tcW w:w="2688" w:type="dxa"/>
            <w:shd w:val="clear" w:color="auto" w:fill="auto"/>
          </w:tcPr>
          <w:p w14:paraId="4D52BDAA" w14:textId="77777777" w:rsidR="00DC1D2D" w:rsidRPr="005C3917" w:rsidRDefault="00DC1D2D" w:rsidP="002260D5">
            <w:pPr>
              <w:ind w:right="-1"/>
              <w:jc w:val="both"/>
              <w:rPr>
                <w:rFonts w:ascii="Calibri" w:hAnsi="Calibri" w:cs="Arial"/>
                <w:spacing w:val="-2"/>
              </w:rPr>
            </w:pPr>
            <w:r>
              <w:rPr>
                <w:rFonts w:ascii="Calibri" w:hAnsi="Calibri"/>
              </w:rPr>
              <w:t xml:space="preserve">/ </w:t>
            </w:r>
          </w:p>
        </w:tc>
        <w:tc>
          <w:tcPr>
            <w:tcW w:w="3544" w:type="dxa"/>
          </w:tcPr>
          <w:p w14:paraId="33A08390" w14:textId="3EB1DA60" w:rsidR="00DC1D2D" w:rsidRPr="005C3917" w:rsidRDefault="003A62F8" w:rsidP="002260D5">
            <w:pPr>
              <w:ind w:right="-1"/>
              <w:jc w:val="both"/>
              <w:rPr>
                <w:rFonts w:ascii="Calibri" w:hAnsi="Calibri" w:cs="Arial"/>
                <w:spacing w:val="-2"/>
              </w:rPr>
            </w:pPr>
            <w:r>
              <w:rPr>
                <w:rFonts w:ascii="Calibri" w:hAnsi="Calibri"/>
              </w:rPr>
              <w:t>Kanzlei des Friedensgerichts/des Gerichts Erster Instanz des Gerichtskantons, in dem sich Ihre Gemeinde befindet</w:t>
            </w:r>
          </w:p>
        </w:tc>
      </w:tr>
    </w:tbl>
    <w:p w14:paraId="76D2EBE6" w14:textId="77777777" w:rsidR="00A43A48" w:rsidRPr="005C3917" w:rsidRDefault="001F5AF1" w:rsidP="001047F1">
      <w:r>
        <w:br w:type="page"/>
      </w:r>
      <w:bookmarkStart w:id="136" w:name="_Toc436124700"/>
      <w:bookmarkStart w:id="137" w:name="_Toc66173285"/>
    </w:p>
    <w:p w14:paraId="14B0C4A1" w14:textId="77777777" w:rsidR="00F77B80" w:rsidRPr="005C3917" w:rsidRDefault="002776B5" w:rsidP="00865926">
      <w:pPr>
        <w:pStyle w:val="Kop1"/>
      </w:pPr>
      <w:bookmarkStart w:id="138" w:name="_Toc164337230"/>
      <w:bookmarkEnd w:id="136"/>
      <w:r>
        <w:t>IV. Anwesenheitsgeld, Fahrkostenentschädigung und Versicherungspolice</w:t>
      </w:r>
      <w:bookmarkEnd w:id="138"/>
    </w:p>
    <w:p w14:paraId="5C740185" w14:textId="77777777" w:rsidR="002776B5" w:rsidRPr="00C04811" w:rsidRDefault="002776B5" w:rsidP="002776B5"/>
    <w:p w14:paraId="696B2B86" w14:textId="77777777" w:rsidR="001F5AF1" w:rsidRPr="005C3917" w:rsidRDefault="00887F4D" w:rsidP="00D61D09">
      <w:pPr>
        <w:pStyle w:val="Kop3"/>
      </w:pPr>
      <w:bookmarkStart w:id="139" w:name="_Toc66173286"/>
      <w:bookmarkStart w:id="140" w:name="_Toc436124701"/>
      <w:bookmarkStart w:id="141" w:name="_Toc14949539"/>
      <w:bookmarkStart w:id="142" w:name="_Toc62042216"/>
      <w:bookmarkStart w:id="143" w:name="_Toc164337231"/>
      <w:bookmarkEnd w:id="137"/>
      <w:r>
        <w:t>IV.1</w:t>
      </w:r>
      <w:r>
        <w:tab/>
        <w:t>Anwesenheitsgelder</w:t>
      </w:r>
      <w:bookmarkEnd w:id="139"/>
      <w:bookmarkEnd w:id="140"/>
      <w:bookmarkEnd w:id="141"/>
      <w:bookmarkEnd w:id="142"/>
      <w:bookmarkEnd w:id="143"/>
    </w:p>
    <w:p w14:paraId="4F719636" w14:textId="77777777" w:rsidR="001F5AF1" w:rsidRPr="00C04811" w:rsidRDefault="001F5AF1" w:rsidP="00DC1D2D">
      <w:pPr>
        <w:autoSpaceDE w:val="0"/>
        <w:autoSpaceDN w:val="0"/>
        <w:adjustRightInd w:val="0"/>
        <w:jc w:val="both"/>
        <w:rPr>
          <w:rFonts w:ascii="Calibri" w:hAnsi="Calibri" w:cs="Arial"/>
        </w:rPr>
      </w:pPr>
    </w:p>
    <w:p w14:paraId="2BADE16B" w14:textId="20D2F7B4" w:rsidR="00DC1D2D" w:rsidRPr="005C3917" w:rsidRDefault="00DC1D2D" w:rsidP="00DC1D2D">
      <w:pPr>
        <w:autoSpaceDE w:val="0"/>
        <w:autoSpaceDN w:val="0"/>
        <w:adjustRightInd w:val="0"/>
        <w:jc w:val="both"/>
        <w:rPr>
          <w:rFonts w:ascii="Calibri" w:hAnsi="Calibri" w:cs="Arial"/>
        </w:rPr>
      </w:pPr>
      <w:r>
        <w:rPr>
          <w:rFonts w:ascii="Calibri" w:hAnsi="Calibri"/>
        </w:rPr>
        <w:t>Die Vorsitzenden der Wahlbürovorstände erhalten Anwesenheitsgeld, das sich auf 60 EUR beläuft. Die Beisitzer und der Sekretär erhalten Anwesenheitsgeld, das sich auf 37,50 EUR beläuft.</w:t>
      </w:r>
    </w:p>
    <w:p w14:paraId="451EA9EF" w14:textId="5B8F40DA" w:rsidR="00EB34FA" w:rsidRPr="005C3917" w:rsidRDefault="00EB34FA" w:rsidP="00DC1D2D">
      <w:pPr>
        <w:autoSpaceDE w:val="0"/>
        <w:autoSpaceDN w:val="0"/>
        <w:adjustRightInd w:val="0"/>
        <w:jc w:val="both"/>
        <w:rPr>
          <w:rFonts w:ascii="Calibri" w:hAnsi="Calibri" w:cs="Arial"/>
        </w:rPr>
      </w:pPr>
      <w:r>
        <w:rPr>
          <w:rFonts w:ascii="Calibri" w:hAnsi="Calibri"/>
        </w:rPr>
        <w:t>Achtung:</w:t>
      </w:r>
    </w:p>
    <w:p w14:paraId="20EAB168" w14:textId="13899983" w:rsidR="00DC1D2D" w:rsidRPr="005C3917" w:rsidRDefault="00DC1D2D" w:rsidP="003A38EC">
      <w:pPr>
        <w:pStyle w:val="Lijstalinea"/>
        <w:numPr>
          <w:ilvl w:val="0"/>
          <w:numId w:val="51"/>
        </w:numPr>
        <w:autoSpaceDE w:val="0"/>
        <w:autoSpaceDN w:val="0"/>
        <w:adjustRightInd w:val="0"/>
        <w:jc w:val="both"/>
        <w:rPr>
          <w:rFonts w:ascii="Calibri" w:hAnsi="Calibri" w:cs="Arial"/>
        </w:rPr>
      </w:pPr>
      <w:r>
        <w:rPr>
          <w:rFonts w:ascii="Calibri" w:hAnsi="Calibri"/>
        </w:rPr>
        <w:t>Wer schlussendlich nicht tatsächlich im Vorstand getagt hat, obwohl er zum Eid zugelassen wurde, hat keinerlei Anrecht auf eine Entschädigung.</w:t>
      </w:r>
    </w:p>
    <w:p w14:paraId="5707C6E7" w14:textId="5FD1ED4D" w:rsidR="00DC1D2D" w:rsidRPr="005C3917" w:rsidRDefault="00DC1D2D" w:rsidP="003A38EC">
      <w:pPr>
        <w:pStyle w:val="Lijstalinea"/>
        <w:numPr>
          <w:ilvl w:val="0"/>
          <w:numId w:val="51"/>
        </w:numPr>
        <w:jc w:val="both"/>
      </w:pPr>
      <w:r>
        <w:t>Der Betrag des Anwesenheitsgeldes muss ungeachtet der Dauer oder Schwere der geleisteten Arbeit halbiert werden, wenn der Vorsitzende, ein Beisitzer und der Sekretär im Verlauf der Verrichtungen ersetzt worden ist. Gegebenenfalls vermerken Sie dies ausdrücklich auf dem Formular für die Zahlung der Anwesenheitsgelder.</w:t>
      </w:r>
    </w:p>
    <w:p w14:paraId="7F25F5BB" w14:textId="719CA223" w:rsidR="00DC1D2D" w:rsidRPr="005C3917" w:rsidRDefault="00DC1D2D" w:rsidP="00DC1D2D">
      <w:pPr>
        <w:autoSpaceDE w:val="0"/>
        <w:autoSpaceDN w:val="0"/>
        <w:adjustRightInd w:val="0"/>
        <w:jc w:val="both"/>
        <w:rPr>
          <w:rFonts w:ascii="Calibri" w:hAnsi="Calibri" w:cs="Arial"/>
        </w:rPr>
      </w:pPr>
      <w:r>
        <w:rPr>
          <w:rFonts w:ascii="Calibri" w:hAnsi="Calibri"/>
        </w:rPr>
        <w:t>Damit das Anwesenheitsgeld auf die Konten der Mitglieder des Wahlbürovorstandes überwiesen werden kann, müssen Sie und alle Vorstandsmitglieder das dazu bestimmte Formular sorgfältig ausfüllen und unterzeichnen. Bitten Sie jedes Mitglied darum, die angegebenen Daten, insbesondere die Bankkontonummer, sorgfältig zu überprüfen.</w:t>
      </w:r>
    </w:p>
    <w:p w14:paraId="35FE964A" w14:textId="516D1AD6" w:rsidR="00DC1D2D" w:rsidRPr="005C3917" w:rsidRDefault="001C32C7" w:rsidP="00DC1D2D">
      <w:pPr>
        <w:autoSpaceDE w:val="0"/>
        <w:autoSpaceDN w:val="0"/>
        <w:adjustRightInd w:val="0"/>
        <w:jc w:val="both"/>
        <w:rPr>
          <w:rFonts w:ascii="Calibri" w:hAnsi="Calibri" w:cs="Arial"/>
        </w:rPr>
      </w:pPr>
      <w:r>
        <w:rPr>
          <w:rFonts w:ascii="Calibri" w:hAnsi="Calibri"/>
        </w:rPr>
        <w:t>Der Vorsitzende übermittelt dem Vorsitzenden des Hauptwahlvorstandes des Kantons die ordnungsgemäß ausgefüllte Liste für die Zahlung der Anwesenheitsgelder in einem getrennten, versiegelten Umschlag.</w:t>
      </w:r>
    </w:p>
    <w:p w14:paraId="775FDE09" w14:textId="77777777" w:rsidR="00BF339D" w:rsidRPr="00C04811" w:rsidRDefault="00BF339D" w:rsidP="00DC1D2D">
      <w:pPr>
        <w:autoSpaceDE w:val="0"/>
        <w:autoSpaceDN w:val="0"/>
        <w:adjustRightInd w:val="0"/>
        <w:jc w:val="both"/>
        <w:rPr>
          <w:rFonts w:ascii="Calibri" w:hAnsi="Calibri" w:cs="Arial"/>
        </w:rPr>
      </w:pPr>
    </w:p>
    <w:p w14:paraId="79283EB7" w14:textId="22E92DA0" w:rsidR="001F5AF1" w:rsidRPr="005C3917" w:rsidRDefault="00887F4D" w:rsidP="00D61D09">
      <w:pPr>
        <w:pStyle w:val="Kop3"/>
      </w:pPr>
      <w:bookmarkStart w:id="144" w:name="_Toc66173287"/>
      <w:bookmarkStart w:id="145" w:name="_Toc436124702"/>
      <w:bookmarkStart w:id="146" w:name="_Toc14949540"/>
      <w:bookmarkStart w:id="147" w:name="_Toc62042217"/>
      <w:bookmarkStart w:id="148" w:name="_Toc164337232"/>
      <w:r>
        <w:t>IV.2</w:t>
      </w:r>
      <w:r>
        <w:tab/>
        <w:t>Fahrkostenentschädigung</w:t>
      </w:r>
      <w:bookmarkEnd w:id="144"/>
      <w:bookmarkEnd w:id="145"/>
      <w:bookmarkEnd w:id="146"/>
      <w:bookmarkEnd w:id="147"/>
      <w:bookmarkEnd w:id="148"/>
    </w:p>
    <w:p w14:paraId="17FAF216" w14:textId="1C1FF06A" w:rsidR="002776B5" w:rsidRPr="00C04811" w:rsidRDefault="002776B5" w:rsidP="002776B5">
      <w:pPr>
        <w:suppressAutoHyphens/>
        <w:ind w:right="-1"/>
        <w:jc w:val="both"/>
        <w:rPr>
          <w:rFonts w:ascii="Calibri" w:hAnsi="Calibri" w:cs="Arial"/>
          <w:color w:val="7030A0"/>
          <w:spacing w:val="-2"/>
        </w:rPr>
      </w:pPr>
    </w:p>
    <w:p w14:paraId="504A824D" w14:textId="6B6D9839" w:rsidR="00ED60CA" w:rsidRPr="005C3917" w:rsidRDefault="00ED60CA" w:rsidP="00DC1D2D">
      <w:pPr>
        <w:autoSpaceDE w:val="0"/>
        <w:autoSpaceDN w:val="0"/>
        <w:adjustRightInd w:val="0"/>
        <w:jc w:val="both"/>
        <w:rPr>
          <w:rFonts w:ascii="Calibri" w:hAnsi="Calibri" w:cs="Arial"/>
        </w:rPr>
      </w:pPr>
      <w:r>
        <w:rPr>
          <w:rFonts w:ascii="Calibri" w:hAnsi="Calibri"/>
        </w:rPr>
        <w:t>In folgenden Fällen haben Mitglieder der Wahlvorstände Anrecht auf eine Fahrkostenentschädigung:</w:t>
      </w:r>
    </w:p>
    <w:p w14:paraId="3E313F3D" w14:textId="0946103D" w:rsidR="00DC1D2D" w:rsidRPr="005C3917" w:rsidRDefault="00DC1D2D" w:rsidP="00355536">
      <w:pPr>
        <w:pStyle w:val="Lijstalinea"/>
        <w:numPr>
          <w:ilvl w:val="0"/>
          <w:numId w:val="50"/>
        </w:numPr>
        <w:autoSpaceDE w:val="0"/>
        <w:autoSpaceDN w:val="0"/>
        <w:adjustRightInd w:val="0"/>
        <w:jc w:val="both"/>
        <w:rPr>
          <w:rFonts w:ascii="Calibri" w:hAnsi="Calibri" w:cs="Arial"/>
        </w:rPr>
      </w:pPr>
      <w:r>
        <w:rPr>
          <w:rFonts w:ascii="Calibri" w:hAnsi="Calibri"/>
        </w:rPr>
        <w:t>Mitglieder der Wahlvorstände haben Anrecht auf eine Fahrkostenentschädigung, wenn sie in einer Gemeinde tagen, in der sie nicht im Bevölkerungsregister eingetragen sind. Für die Ausübung ihrer Aufgabe überqueren sie also die Gemeindegrenze und können sie daher für diese Strecke eine Fahrkostenentschädigung beantragen.</w:t>
      </w:r>
    </w:p>
    <w:p w14:paraId="0253EA85" w14:textId="21B55432" w:rsidR="00DC1D2D" w:rsidRPr="005C3917" w:rsidRDefault="00DC1D2D" w:rsidP="00BD333A">
      <w:pPr>
        <w:pStyle w:val="Lijstalinea"/>
        <w:numPr>
          <w:ilvl w:val="0"/>
          <w:numId w:val="50"/>
        </w:numPr>
        <w:autoSpaceDE w:val="0"/>
        <w:autoSpaceDN w:val="0"/>
        <w:adjustRightInd w:val="0"/>
        <w:jc w:val="both"/>
        <w:rPr>
          <w:rFonts w:ascii="Calibri" w:hAnsi="Calibri" w:cs="Arial"/>
        </w:rPr>
      </w:pPr>
      <w:r>
        <w:rPr>
          <w:rFonts w:ascii="Calibri" w:hAnsi="Calibri"/>
        </w:rPr>
        <w:t>Darüber hinaus hat der Vorsitzende oder Beisitzer Anrecht auf eine Fahrkostenentschädigung, wenn er die ihm durch Gesetzesbestimmungen auferlegten Fahrten zur vorgeschriebenen Übermittlung von Unterlagen mit eigenen Mitteln bestreitet (zum Beispiel Absolvierung einer Ausbildung, Überbringen aller Pakete an den Hauptwahlvorstand des Kantons).</w:t>
      </w:r>
    </w:p>
    <w:p w14:paraId="2ABBBDFE" w14:textId="77777777" w:rsidR="00DC1D2D" w:rsidRPr="005C3917" w:rsidRDefault="00DC1D2D" w:rsidP="00DC1D2D">
      <w:pPr>
        <w:autoSpaceDE w:val="0"/>
        <w:autoSpaceDN w:val="0"/>
        <w:adjustRightInd w:val="0"/>
        <w:jc w:val="both"/>
        <w:rPr>
          <w:rFonts w:ascii="Calibri" w:hAnsi="Calibri" w:cs="Arial"/>
        </w:rPr>
      </w:pPr>
      <w:r>
        <w:rPr>
          <w:rFonts w:ascii="Calibri" w:hAnsi="Calibri"/>
        </w:rPr>
        <w:t>Der Betrag der Fahrkostenentschädigung ist auf 0,20 EUR pro zurückgelegten Kilometer festgelegt.</w:t>
      </w:r>
    </w:p>
    <w:p w14:paraId="06582727" w14:textId="05C4B3B8" w:rsidR="001C32C7" w:rsidRPr="005C3917" w:rsidRDefault="001C32C7" w:rsidP="001C32C7">
      <w:pPr>
        <w:autoSpaceDE w:val="0"/>
        <w:autoSpaceDN w:val="0"/>
        <w:adjustRightInd w:val="0"/>
        <w:jc w:val="both"/>
        <w:rPr>
          <w:rFonts w:ascii="Calibri" w:hAnsi="Calibri" w:cs="Arial"/>
        </w:rPr>
      </w:pPr>
      <w:r>
        <w:rPr>
          <w:rFonts w:ascii="Calibri" w:hAnsi="Calibri"/>
        </w:rPr>
        <w:t xml:space="preserve">Diese Fahrkostenentschädigung kann nur online beantragt werden. Das Online-Antragsformular finden Sie auf der Website Wahlen: </w:t>
      </w:r>
      <w:hyperlink r:id="rId38" w:history="1">
        <w:r>
          <w:rPr>
            <w:rStyle w:val="Hyperlink"/>
            <w:rFonts w:ascii="Calibri" w:hAnsi="Calibri"/>
          </w:rPr>
          <w:t>https://wahlen.fgov.be/akteure/fahrkostenentschaedigung</w:t>
        </w:r>
      </w:hyperlink>
      <w:r>
        <w:rPr>
          <w:rFonts w:ascii="Calibri" w:hAnsi="Calibri"/>
        </w:rPr>
        <w:t>. Diese Forderungsanmeldung muss binnen drei Monaten nach der Wahl gestellt werden.</w:t>
      </w:r>
    </w:p>
    <w:p w14:paraId="0B301BD1" w14:textId="5E1B9A5D" w:rsidR="00DC1D2D" w:rsidRPr="005C3917" w:rsidRDefault="00DC1D2D" w:rsidP="00DC1D2D">
      <w:pPr>
        <w:autoSpaceDE w:val="0"/>
        <w:autoSpaceDN w:val="0"/>
        <w:adjustRightInd w:val="0"/>
        <w:jc w:val="both"/>
        <w:rPr>
          <w:rFonts w:ascii="Calibri" w:hAnsi="Calibri" w:cs="Arial"/>
        </w:rPr>
      </w:pPr>
      <w:r>
        <w:rPr>
          <w:rFonts w:ascii="Calibri" w:hAnsi="Calibri"/>
        </w:rPr>
        <w:t>Der geschuldete Betrag wird auf das Bankkonto des Antragstellers überwiesen.</w:t>
      </w:r>
    </w:p>
    <w:p w14:paraId="4FA7D24E" w14:textId="662F5004" w:rsidR="00DC1D2D" w:rsidRPr="005C3917" w:rsidRDefault="00DC1D2D" w:rsidP="00DC1D2D">
      <w:pPr>
        <w:autoSpaceDE w:val="0"/>
        <w:autoSpaceDN w:val="0"/>
        <w:adjustRightInd w:val="0"/>
        <w:jc w:val="both"/>
        <w:rPr>
          <w:rFonts w:ascii="Calibri" w:hAnsi="Calibri" w:cs="Arial"/>
        </w:rPr>
      </w:pPr>
      <w:r>
        <w:rPr>
          <w:rFonts w:ascii="Calibri" w:hAnsi="Calibri"/>
        </w:rPr>
        <w:t>Achten Sie darauf, dass die Forderungsanmeldung deutlich und vollständig ist. Überprüfen Sie insbesondere die angegebene Bankkontonummer.</w:t>
      </w:r>
    </w:p>
    <w:p w14:paraId="0F7E6DE6" w14:textId="77777777" w:rsidR="00F1484D" w:rsidRPr="005C3917" w:rsidRDefault="00887F4D" w:rsidP="00D61D09">
      <w:pPr>
        <w:pStyle w:val="Kop3"/>
      </w:pPr>
      <w:bookmarkStart w:id="149" w:name="_Toc436124703"/>
      <w:bookmarkStart w:id="150" w:name="_Toc14949541"/>
      <w:bookmarkStart w:id="151" w:name="_Toc62042218"/>
      <w:bookmarkStart w:id="152" w:name="_Toc164337233"/>
      <w:r>
        <w:t>IV.3</w:t>
      </w:r>
      <w:r>
        <w:tab/>
        <w:t>Versicherungspolice</w:t>
      </w:r>
      <w:bookmarkEnd w:id="149"/>
      <w:bookmarkEnd w:id="150"/>
      <w:bookmarkEnd w:id="151"/>
      <w:bookmarkEnd w:id="152"/>
    </w:p>
    <w:p w14:paraId="004AC502" w14:textId="77777777" w:rsidR="002715D3" w:rsidRPr="00C04811" w:rsidRDefault="002715D3" w:rsidP="000710A7">
      <w:pPr>
        <w:autoSpaceDE w:val="0"/>
        <w:autoSpaceDN w:val="0"/>
        <w:adjustRightInd w:val="0"/>
        <w:jc w:val="both"/>
        <w:rPr>
          <w:rFonts w:ascii="Calibri" w:hAnsi="Calibri" w:cs="Arial"/>
        </w:rPr>
      </w:pPr>
    </w:p>
    <w:p w14:paraId="4F7496E5" w14:textId="401D8FCE" w:rsidR="000710A7" w:rsidRPr="005C3917" w:rsidRDefault="000710A7" w:rsidP="000710A7">
      <w:pPr>
        <w:autoSpaceDE w:val="0"/>
        <w:autoSpaceDN w:val="0"/>
        <w:adjustRightInd w:val="0"/>
        <w:jc w:val="both"/>
        <w:rPr>
          <w:rFonts w:ascii="Calibri" w:hAnsi="Calibri" w:cs="Arial"/>
        </w:rPr>
      </w:pPr>
      <w:r>
        <w:rPr>
          <w:rFonts w:ascii="Calibri" w:hAnsi="Calibri"/>
        </w:rPr>
        <w:t>Vom Föderalen Öffentlichen Dienst Inneres wird auch eine Versicherungspolice zugunsten der Mitglieder der Wahlvorstände abgeschlossen. Sie deckt:</w:t>
      </w:r>
    </w:p>
    <w:p w14:paraId="46CDBFBC" w14:textId="77777777" w:rsidR="000710A7" w:rsidRPr="005C3917" w:rsidRDefault="000710A7" w:rsidP="00F96BD3">
      <w:pPr>
        <w:numPr>
          <w:ilvl w:val="0"/>
          <w:numId w:val="9"/>
        </w:numPr>
        <w:autoSpaceDE w:val="0"/>
        <w:autoSpaceDN w:val="0"/>
        <w:adjustRightInd w:val="0"/>
        <w:jc w:val="both"/>
        <w:rPr>
          <w:rFonts w:ascii="Calibri" w:hAnsi="Calibri" w:cs="Arial"/>
        </w:rPr>
      </w:pPr>
      <w:r>
        <w:rPr>
          <w:rFonts w:ascii="Calibri" w:hAnsi="Calibri"/>
        </w:rPr>
        <w:t>körperliche Schäden, die durch Unfälle von Mitgliedern der Wahlvorstände bei der Erfüllung ihres Auftrages oder auf dem Weg zwischen ihrem Hauptwohnort und dem Tagungsort ihres Vorstandes entstehen,</w:t>
      </w:r>
    </w:p>
    <w:p w14:paraId="5E4170C7" w14:textId="77777777" w:rsidR="000710A7" w:rsidRPr="005C3917" w:rsidRDefault="000710A7" w:rsidP="00F96BD3">
      <w:pPr>
        <w:numPr>
          <w:ilvl w:val="0"/>
          <w:numId w:val="9"/>
        </w:numPr>
        <w:autoSpaceDE w:val="0"/>
        <w:autoSpaceDN w:val="0"/>
        <w:adjustRightInd w:val="0"/>
        <w:jc w:val="both"/>
        <w:rPr>
          <w:rFonts w:ascii="Calibri" w:hAnsi="Calibri" w:cs="Arial"/>
        </w:rPr>
      </w:pPr>
      <w:r>
        <w:rPr>
          <w:rFonts w:ascii="Calibri" w:hAnsi="Calibri"/>
        </w:rPr>
        <w:t>die zivilrechtliche Haftung für Schäden, die sie Drittpersonen durch eigenes Zutun oder Verschulden bei der Erfüllung ihres Auftrages oder auf dem Weg zwischen ihrem Hauptwohnort und dem Tagungsort ihres Vorstandes zufügen.</w:t>
      </w:r>
    </w:p>
    <w:p w14:paraId="1EEE3689" w14:textId="0F6CFEC2" w:rsidR="00DD7268" w:rsidRPr="005C3917" w:rsidRDefault="00DD7268">
      <w:pPr>
        <w:rPr>
          <w:rFonts w:asciiTheme="majorHAnsi" w:eastAsiaTheme="majorEastAsia" w:hAnsiTheme="majorHAnsi" w:cstheme="majorBidi"/>
          <w:color w:val="1F4E79" w:themeColor="accent1" w:themeShade="80"/>
          <w:sz w:val="36"/>
          <w:szCs w:val="36"/>
        </w:rPr>
      </w:pPr>
      <w:bookmarkStart w:id="153" w:name="_Toc14949542"/>
      <w:bookmarkStart w:id="154" w:name="_Toc62042219"/>
      <w:r>
        <w:br w:type="page"/>
      </w:r>
    </w:p>
    <w:p w14:paraId="63D895F7" w14:textId="38D6AE6C" w:rsidR="00AF4BE7" w:rsidRPr="005C3917" w:rsidRDefault="00AF4BE7" w:rsidP="00F96BD3">
      <w:pPr>
        <w:pStyle w:val="Kop1"/>
        <w:numPr>
          <w:ilvl w:val="0"/>
          <w:numId w:val="23"/>
        </w:numPr>
        <w:spacing w:line="264" w:lineRule="auto"/>
      </w:pPr>
      <w:bookmarkStart w:id="155" w:name="_Toc164337234"/>
      <w:r>
        <w:t>Umgang mit dem Wähler</w:t>
      </w:r>
      <w:bookmarkEnd w:id="153"/>
      <w:bookmarkEnd w:id="154"/>
      <w:bookmarkEnd w:id="155"/>
    </w:p>
    <w:p w14:paraId="06FE08EA" w14:textId="77777777" w:rsidR="00AF4BE7" w:rsidRPr="005C3917" w:rsidRDefault="00AF4BE7" w:rsidP="002776B5">
      <w:pPr>
        <w:pStyle w:val="Opmaak2"/>
        <w:rPr>
          <w:lang w:val="fr-FR"/>
        </w:rPr>
      </w:pPr>
    </w:p>
    <w:p w14:paraId="13164C6C" w14:textId="4922B052" w:rsidR="00884609" w:rsidRPr="005C3917" w:rsidRDefault="00884609" w:rsidP="00884609">
      <w:pPr>
        <w:autoSpaceDE w:val="0"/>
        <w:autoSpaceDN w:val="0"/>
        <w:adjustRightInd w:val="0"/>
        <w:rPr>
          <w:rFonts w:ascii="Calibri" w:hAnsi="Calibri" w:cs="Arial"/>
        </w:rPr>
      </w:pPr>
      <w:r>
        <w:rPr>
          <w:rFonts w:ascii="Calibri" w:hAnsi="Calibri"/>
        </w:rPr>
        <w:t xml:space="preserve">Im Wahllokal müssen Sie bei der Erfüllung Ihres Auftrages absolute politische Unparteilichkeit zeigen. Sie müssen dafür sorgen, dass niemand die Stimmabgabe in Ihrem Wahllokal beeinflussen kann, und müssen ebenfalls selbst von jedem parteiischen Verhalten absehen. </w:t>
      </w:r>
    </w:p>
    <w:p w14:paraId="597E806F" w14:textId="77777777" w:rsidR="00FF2284" w:rsidRPr="00C04811" w:rsidRDefault="00FF2284" w:rsidP="00FF2284">
      <w:pPr>
        <w:autoSpaceDE w:val="0"/>
        <w:autoSpaceDN w:val="0"/>
        <w:adjustRightInd w:val="0"/>
        <w:jc w:val="both"/>
        <w:rPr>
          <w:rFonts w:ascii="Calibri" w:hAnsi="Calibri" w:cs="Arial"/>
        </w:rPr>
      </w:pPr>
    </w:p>
    <w:p w14:paraId="6511FAD0" w14:textId="06ECB5EE" w:rsidR="00FF2284" w:rsidRPr="005C3917" w:rsidRDefault="00FF2284" w:rsidP="00FF2284">
      <w:pPr>
        <w:autoSpaceDE w:val="0"/>
        <w:autoSpaceDN w:val="0"/>
        <w:adjustRightInd w:val="0"/>
        <w:jc w:val="both"/>
        <w:rPr>
          <w:rFonts w:ascii="Calibri" w:hAnsi="Calibri" w:cs="Arial"/>
        </w:rPr>
      </w:pPr>
      <w:r>
        <w:rPr>
          <w:rFonts w:ascii="Calibri" w:hAnsi="Calibri"/>
        </w:rPr>
        <w:t>Außerdem stehen Sie in vorderster Linie, in direktem Kontakt zum Wähler, der sein Wahlrecht ausüben kommt. Ihr Verhalten wird die Meinung der Leute über den eigentlichen Wahlprozess beeinflussen.</w:t>
      </w:r>
    </w:p>
    <w:p w14:paraId="7DCFEB41" w14:textId="77777777" w:rsidR="00FF2284" w:rsidRPr="00C04811" w:rsidRDefault="00FF2284" w:rsidP="00FF2284">
      <w:pPr>
        <w:autoSpaceDE w:val="0"/>
        <w:autoSpaceDN w:val="0"/>
        <w:adjustRightInd w:val="0"/>
        <w:jc w:val="both"/>
        <w:rPr>
          <w:rFonts w:ascii="Calibri" w:hAnsi="Calibri" w:cs="Arial"/>
        </w:rPr>
      </w:pPr>
    </w:p>
    <w:p w14:paraId="2C8119D2" w14:textId="420C2A8D" w:rsidR="00FF2284" w:rsidRPr="005C3917" w:rsidRDefault="00FF2284" w:rsidP="00FF2284">
      <w:pPr>
        <w:autoSpaceDE w:val="0"/>
        <w:autoSpaceDN w:val="0"/>
        <w:adjustRightInd w:val="0"/>
        <w:jc w:val="both"/>
        <w:rPr>
          <w:rFonts w:ascii="Calibri" w:hAnsi="Calibri" w:cs="Arial"/>
        </w:rPr>
      </w:pPr>
      <w:r>
        <w:rPr>
          <w:rFonts w:ascii="Calibri" w:hAnsi="Calibri"/>
        </w:rPr>
        <w:t xml:space="preserve">In der Erfüllung Ihres Auftrages müssen Sie also ruhig und höflich handeln. Die Mitglieder Ihres Vorstandes müssen folglich das Gleiche tun. </w:t>
      </w:r>
    </w:p>
    <w:p w14:paraId="6FC854D8" w14:textId="77777777" w:rsidR="00FF2284" w:rsidRPr="00C04811" w:rsidRDefault="00FF2284" w:rsidP="00FF2284">
      <w:pPr>
        <w:autoSpaceDE w:val="0"/>
        <w:autoSpaceDN w:val="0"/>
        <w:adjustRightInd w:val="0"/>
        <w:jc w:val="both"/>
        <w:rPr>
          <w:rFonts w:ascii="Calibri" w:hAnsi="Calibri" w:cs="Arial"/>
        </w:rPr>
      </w:pPr>
    </w:p>
    <w:p w14:paraId="736BCE36" w14:textId="46AE9938" w:rsidR="00FF2284" w:rsidRPr="005C3917" w:rsidRDefault="00FF2284" w:rsidP="00FF2284">
      <w:pPr>
        <w:autoSpaceDE w:val="0"/>
        <w:autoSpaceDN w:val="0"/>
        <w:adjustRightInd w:val="0"/>
        <w:jc w:val="both"/>
        <w:rPr>
          <w:rFonts w:ascii="Calibri" w:hAnsi="Calibri" w:cs="Arial"/>
        </w:rPr>
      </w:pPr>
      <w:r>
        <w:rPr>
          <w:rFonts w:ascii="Calibri" w:hAnsi="Calibri"/>
        </w:rPr>
        <w:t>Im Hinblick auf den Empfang des Wählers, und insbesondere jeder Person, die darum bitten könnte (Senioren, Personen mit Behinderung, …), ist es wichtig, dass im Warteraum Stühle zur Verfügung stehen, damit der Wähler sich vor der Stimmabgabe ausruhen kann.</w:t>
      </w:r>
    </w:p>
    <w:p w14:paraId="09D2F59E" w14:textId="77777777" w:rsidR="00884609" w:rsidRPr="00C04811" w:rsidRDefault="00884609" w:rsidP="000D3D0F">
      <w:pPr>
        <w:autoSpaceDE w:val="0"/>
        <w:autoSpaceDN w:val="0"/>
        <w:adjustRightInd w:val="0"/>
        <w:jc w:val="both"/>
        <w:rPr>
          <w:rFonts w:ascii="Calibri" w:hAnsi="Calibri" w:cs="Arial"/>
        </w:rPr>
      </w:pPr>
    </w:p>
    <w:p w14:paraId="7D255595" w14:textId="5799E5B7" w:rsidR="00884609" w:rsidRPr="005C3917" w:rsidRDefault="00884609" w:rsidP="000D3D0F">
      <w:pPr>
        <w:autoSpaceDE w:val="0"/>
        <w:autoSpaceDN w:val="0"/>
        <w:adjustRightInd w:val="0"/>
        <w:jc w:val="both"/>
        <w:rPr>
          <w:rFonts w:ascii="Calibri" w:hAnsi="Calibri" w:cs="Arial"/>
        </w:rPr>
      </w:pPr>
      <w:r>
        <w:rPr>
          <w:rFonts w:ascii="Calibri" w:hAnsi="Calibri"/>
        </w:rPr>
        <w:t xml:space="preserve">Es ist ratsam, Personen mit Behinderung Parkplätze in der Nähe der Wahlbüros vorzubehalten und die Gebäude für die betreffenden Personen einfach zugänglich zu machen. Diese Empfehlungen sind den Gemeinden, die die Einrichtung Ihres Wahlbüros verwalten, übermittelt worden. Probleme in diesem Bereich können Sie jedoch immer dem Gemeindeverantwortlichen melden. </w:t>
      </w:r>
    </w:p>
    <w:p w14:paraId="0B218377" w14:textId="77777777" w:rsidR="00FF2284" w:rsidRPr="00C04811" w:rsidRDefault="00FF2284" w:rsidP="00794BB4">
      <w:pPr>
        <w:autoSpaceDE w:val="0"/>
        <w:autoSpaceDN w:val="0"/>
        <w:adjustRightInd w:val="0"/>
        <w:jc w:val="both"/>
        <w:rPr>
          <w:rFonts w:ascii="Calibri" w:hAnsi="Calibri" w:cs="Arial"/>
        </w:rPr>
      </w:pPr>
    </w:p>
    <w:p w14:paraId="1FBD31FE" w14:textId="68C91317" w:rsidR="00FF2284" w:rsidRPr="005C3917" w:rsidRDefault="003E2AC3" w:rsidP="00794BB4">
      <w:pPr>
        <w:autoSpaceDE w:val="0"/>
        <w:autoSpaceDN w:val="0"/>
        <w:adjustRightInd w:val="0"/>
        <w:jc w:val="both"/>
        <w:rPr>
          <w:rFonts w:ascii="Calibri" w:hAnsi="Calibri" w:cs="Arial"/>
        </w:rPr>
      </w:pPr>
      <w:r>
        <w:rPr>
          <w:rFonts w:ascii="Calibri" w:hAnsi="Calibri"/>
        </w:rPr>
        <w:t>Selbstverständlich ist gegenüber Wählern mit eingeschränkter Bewegungsfreiheit oder Beeinträchtigung des Hör- oder Sehvermögens oder geistiger Beeinträchtigung eine besonders höfliche Haltung einzunehmen.</w:t>
      </w:r>
    </w:p>
    <w:p w14:paraId="383394DF" w14:textId="77777777" w:rsidR="00FF2284" w:rsidRPr="00C04811" w:rsidRDefault="00FF2284" w:rsidP="00794BB4">
      <w:pPr>
        <w:autoSpaceDE w:val="0"/>
        <w:autoSpaceDN w:val="0"/>
        <w:adjustRightInd w:val="0"/>
        <w:jc w:val="both"/>
        <w:rPr>
          <w:rFonts w:ascii="Calibri" w:hAnsi="Calibri" w:cs="Arial"/>
        </w:rPr>
      </w:pPr>
    </w:p>
    <w:p w14:paraId="2DE3004F" w14:textId="77777777" w:rsidR="00FF2284" w:rsidRPr="005C3917" w:rsidRDefault="00FF2284" w:rsidP="00794BB4">
      <w:pPr>
        <w:autoSpaceDE w:val="0"/>
        <w:autoSpaceDN w:val="0"/>
        <w:adjustRightInd w:val="0"/>
        <w:jc w:val="both"/>
        <w:rPr>
          <w:rFonts w:ascii="Calibri" w:hAnsi="Calibri" w:cs="Arial"/>
        </w:rPr>
      </w:pPr>
      <w:r>
        <w:rPr>
          <w:rFonts w:ascii="Calibri" w:hAnsi="Calibri"/>
        </w:rPr>
        <w:t xml:space="preserve">Einerseits sollte Hilfe angeboten werden, ohne sich aufzudrängen, und darauf geachtet werden, die betreffende Person direkt anzusprechen, auch wenn sie in Begleitung ist. </w:t>
      </w:r>
    </w:p>
    <w:p w14:paraId="788FB39B" w14:textId="77777777" w:rsidR="00FF2284" w:rsidRPr="00C04811" w:rsidRDefault="00FF2284" w:rsidP="00794BB4">
      <w:pPr>
        <w:autoSpaceDE w:val="0"/>
        <w:autoSpaceDN w:val="0"/>
        <w:adjustRightInd w:val="0"/>
        <w:jc w:val="both"/>
        <w:rPr>
          <w:rFonts w:ascii="Calibri" w:hAnsi="Calibri" w:cs="Arial"/>
        </w:rPr>
      </w:pPr>
    </w:p>
    <w:p w14:paraId="3BEA4A81" w14:textId="77777777" w:rsidR="00FF2284" w:rsidRPr="005C3917" w:rsidRDefault="00FF2284" w:rsidP="00794BB4">
      <w:pPr>
        <w:autoSpaceDE w:val="0"/>
        <w:autoSpaceDN w:val="0"/>
        <w:adjustRightInd w:val="0"/>
        <w:jc w:val="both"/>
        <w:rPr>
          <w:rFonts w:ascii="Calibri" w:hAnsi="Calibri" w:cs="Arial"/>
        </w:rPr>
      </w:pPr>
      <w:r>
        <w:rPr>
          <w:rFonts w:ascii="Calibri" w:hAnsi="Calibri"/>
        </w:rPr>
        <w:t xml:space="preserve">Andererseits gilt es, sich entsprechend der jeweiligen Behinderung auf angepasste Art und Weise an die betreffende Person zu wenden. </w:t>
      </w:r>
    </w:p>
    <w:p w14:paraId="263900D2" w14:textId="77777777" w:rsidR="00FF2284" w:rsidRPr="00C04811" w:rsidRDefault="00FF2284" w:rsidP="00794BB4">
      <w:pPr>
        <w:autoSpaceDE w:val="0"/>
        <w:autoSpaceDN w:val="0"/>
        <w:adjustRightInd w:val="0"/>
        <w:jc w:val="both"/>
        <w:rPr>
          <w:rFonts w:ascii="Calibri" w:hAnsi="Calibri" w:cs="Arial"/>
        </w:rPr>
      </w:pPr>
    </w:p>
    <w:p w14:paraId="73E1367A" w14:textId="75CD7184" w:rsidR="00FF2284" w:rsidRPr="005C3917" w:rsidRDefault="0082026A" w:rsidP="00794BB4">
      <w:pPr>
        <w:autoSpaceDE w:val="0"/>
        <w:autoSpaceDN w:val="0"/>
        <w:adjustRightInd w:val="0"/>
        <w:jc w:val="both"/>
        <w:rPr>
          <w:rFonts w:ascii="Calibri" w:hAnsi="Calibri" w:cs="Arial"/>
        </w:rPr>
      </w:pPr>
      <w:r>
        <w:rPr>
          <w:rFonts w:ascii="Calibri" w:hAnsi="Calibri"/>
        </w:rPr>
        <w:t xml:space="preserve">Daher finden Sie nachstehend einige Empfehlungen, die dazu beitragen sollen, die Beziehung zwischen dem Wähler und insbesondere dem Mitglied der Gemeindeverwaltung, das Personen mit Behinderung helfen soll, zu erleichtern. </w:t>
      </w:r>
    </w:p>
    <w:p w14:paraId="21F3DD62" w14:textId="77777777" w:rsidR="00FF2284" w:rsidRPr="00C04811" w:rsidRDefault="00FF2284" w:rsidP="00794BB4">
      <w:pPr>
        <w:autoSpaceDE w:val="0"/>
        <w:autoSpaceDN w:val="0"/>
        <w:adjustRightInd w:val="0"/>
        <w:jc w:val="both"/>
        <w:rPr>
          <w:rFonts w:ascii="Calibri" w:hAnsi="Calibri" w:cs="Arial"/>
        </w:rPr>
      </w:pPr>
    </w:p>
    <w:p w14:paraId="00D8287C" w14:textId="77777777" w:rsidR="000D3D0F" w:rsidRDefault="000D3D0F">
      <w:pPr>
        <w:rPr>
          <w:rFonts w:ascii="Calibri" w:hAnsi="Calibri"/>
          <w:u w:val="single"/>
        </w:rPr>
      </w:pPr>
      <w:r>
        <w:rPr>
          <w:rFonts w:ascii="Calibri" w:hAnsi="Calibri"/>
          <w:u w:val="single"/>
        </w:rPr>
        <w:br w:type="page"/>
      </w:r>
    </w:p>
    <w:p w14:paraId="2380C435" w14:textId="1F32F470" w:rsidR="00FF2284" w:rsidRPr="005C3917" w:rsidRDefault="00FF2284" w:rsidP="00794BB4">
      <w:pPr>
        <w:autoSpaceDE w:val="0"/>
        <w:autoSpaceDN w:val="0"/>
        <w:adjustRightInd w:val="0"/>
        <w:jc w:val="both"/>
        <w:rPr>
          <w:rFonts w:ascii="Calibri" w:hAnsi="Calibri" w:cs="Arial"/>
          <w:u w:val="single"/>
        </w:rPr>
      </w:pPr>
      <w:r>
        <w:rPr>
          <w:rFonts w:ascii="Calibri" w:hAnsi="Calibri"/>
          <w:u w:val="single"/>
        </w:rPr>
        <w:t>Mit einer sehbehinderten Person kommunizieren</w:t>
      </w:r>
    </w:p>
    <w:p w14:paraId="1DF3E34C" w14:textId="77777777" w:rsidR="00FF2284" w:rsidRPr="00C04811" w:rsidRDefault="00FF2284" w:rsidP="00794BB4">
      <w:pPr>
        <w:autoSpaceDE w:val="0"/>
        <w:autoSpaceDN w:val="0"/>
        <w:adjustRightInd w:val="0"/>
        <w:jc w:val="both"/>
        <w:rPr>
          <w:rFonts w:ascii="Calibri" w:hAnsi="Calibri" w:cs="Arial"/>
        </w:rPr>
      </w:pPr>
    </w:p>
    <w:p w14:paraId="30639D5F" w14:textId="77777777" w:rsidR="00FF2284" w:rsidRPr="005C3917" w:rsidRDefault="00FF2284" w:rsidP="008A4234">
      <w:pPr>
        <w:autoSpaceDE w:val="0"/>
        <w:autoSpaceDN w:val="0"/>
        <w:adjustRightInd w:val="0"/>
        <w:jc w:val="both"/>
        <w:rPr>
          <w:rFonts w:ascii="Calibri" w:hAnsi="Calibri" w:cs="Arial"/>
        </w:rPr>
      </w:pPr>
      <w:r>
        <w:rPr>
          <w:rFonts w:ascii="Calibri" w:hAnsi="Calibri"/>
        </w:rPr>
        <w:t>Gegenüber einer sehbehinderten Person sollte man:</w:t>
      </w:r>
    </w:p>
    <w:p w14:paraId="78991947"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natürlich sprechen und sich natürlich verhalten, </w:t>
      </w:r>
    </w:p>
    <w:p w14:paraId="246BBBD8"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im Gespräch die Verwendung von Wörtern wie sehen, schauen, … nicht vermeiden, </w:t>
      </w:r>
    </w:p>
    <w:p w14:paraId="54121B78"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genaue Ausdrücke, Bilder und Vergleiche verwenden, um der betreffenden Person Anhaltspunkte zu geben, </w:t>
      </w:r>
    </w:p>
    <w:p w14:paraId="55B4A7CE"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sich in die Lage seines Gegenübers versetzen,</w:t>
      </w:r>
    </w:p>
    <w:p w14:paraId="0E96622E"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sich der Person vorstellen, sie fragen, ob sie Hilfe benötigt, sich mit ihr unterhalten und nicht mit lauter Stimme sprechen, </w:t>
      </w:r>
    </w:p>
    <w:p w14:paraId="3A41381B"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die Person darauf hinweisen, dass man sich ihr nähert oder sich von ihr entfernt, </w:t>
      </w:r>
    </w:p>
    <w:p w14:paraId="731242E4"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auf ihre Fragen mit Worten antworten, da Gesten nicht immer wahrgenommen werden können, </w:t>
      </w:r>
    </w:p>
    <w:p w14:paraId="1E9D11ED"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ihr deutliche und genaue Anweisungen geben, damit sie sich leichter bewegen kann (Beispiel: zwei Schritte vorwärts, einen Meter rechts von Ihnen, …), </w:t>
      </w:r>
    </w:p>
    <w:p w14:paraId="0AC5768F" w14:textId="77337693"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seinen Arm anbieten, wenn die sehbehinderte Person zu erkennen gibt, dass sie Hilfe bei ihrer Fortbewegung braucht, </w:t>
      </w:r>
    </w:p>
    <w:p w14:paraId="54620E09"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Schwierigkeiten bei der Fortbewegung (Treppe, geschlossene Tür, …) vorzeitig zu erkennen und beheben, und die verschiedenen Möglichkeiten, falls vorhanden, nennen, </w:t>
      </w:r>
    </w:p>
    <w:p w14:paraId="50C1510D"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die Person mit ihrem Namen ansprechen, </w:t>
      </w:r>
    </w:p>
    <w:p w14:paraId="234F3B23"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schriftliche Anweisungen oder Pläne vermeiden und die Person eher zu der Stelle begleiten, zu der sie sich begeben muss, </w:t>
      </w:r>
    </w:p>
    <w:p w14:paraId="319C7845"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der Person Zeit lassen, damit sie reagieren und sich ausdrücken kann,</w:t>
      </w:r>
    </w:p>
    <w:p w14:paraId="5ABEBEA4"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sich ganz normal verhalten, wenn man sich an die Person wendet, </w:t>
      </w:r>
    </w:p>
    <w:p w14:paraId="62A46FAB"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kurze, konkrete und einfache Sätze bilden. </w:t>
      </w:r>
    </w:p>
    <w:p w14:paraId="595CE802" w14:textId="77777777" w:rsidR="00FF2284" w:rsidRPr="00C04811" w:rsidRDefault="00FF2284" w:rsidP="008A4234">
      <w:pPr>
        <w:autoSpaceDE w:val="0"/>
        <w:autoSpaceDN w:val="0"/>
        <w:adjustRightInd w:val="0"/>
        <w:jc w:val="both"/>
        <w:rPr>
          <w:rFonts w:ascii="Calibri" w:hAnsi="Calibri" w:cs="Arial"/>
        </w:rPr>
      </w:pPr>
    </w:p>
    <w:p w14:paraId="5C3D7C5A" w14:textId="77777777" w:rsidR="00FF2284" w:rsidRPr="005C3917" w:rsidRDefault="00FF2284" w:rsidP="008A4234">
      <w:pPr>
        <w:autoSpaceDE w:val="0"/>
        <w:autoSpaceDN w:val="0"/>
        <w:adjustRightInd w:val="0"/>
        <w:jc w:val="both"/>
        <w:rPr>
          <w:rFonts w:ascii="Calibri" w:hAnsi="Calibri" w:cs="Arial"/>
          <w:u w:val="single"/>
        </w:rPr>
      </w:pPr>
      <w:r>
        <w:rPr>
          <w:rFonts w:ascii="Calibri" w:hAnsi="Calibri"/>
          <w:u w:val="single"/>
        </w:rPr>
        <w:t>Mit einer hörgeschädigten Person kommunizieren</w:t>
      </w:r>
    </w:p>
    <w:p w14:paraId="3DD86A8D" w14:textId="77777777" w:rsidR="00FF2284" w:rsidRPr="00C04811" w:rsidRDefault="00FF2284" w:rsidP="008A4234">
      <w:pPr>
        <w:autoSpaceDE w:val="0"/>
        <w:autoSpaceDN w:val="0"/>
        <w:adjustRightInd w:val="0"/>
        <w:jc w:val="both"/>
        <w:rPr>
          <w:rFonts w:ascii="Calibri" w:hAnsi="Calibri" w:cs="Arial"/>
          <w:u w:val="single"/>
        </w:rPr>
      </w:pPr>
    </w:p>
    <w:p w14:paraId="327C859B" w14:textId="77777777" w:rsidR="00FF2284" w:rsidRPr="005C3917" w:rsidRDefault="00FF2284" w:rsidP="008A4234">
      <w:pPr>
        <w:autoSpaceDE w:val="0"/>
        <w:autoSpaceDN w:val="0"/>
        <w:adjustRightInd w:val="0"/>
        <w:jc w:val="both"/>
        <w:rPr>
          <w:rFonts w:ascii="Calibri" w:hAnsi="Calibri" w:cs="Arial"/>
        </w:rPr>
      </w:pPr>
      <w:r>
        <w:rPr>
          <w:rFonts w:ascii="Calibri" w:hAnsi="Calibri"/>
        </w:rPr>
        <w:t>Gegenüber einer Person, die von den Lippen abliest, sollte man:</w:t>
      </w:r>
    </w:p>
    <w:p w14:paraId="6E1E51BD" w14:textId="1B624305"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sich an eine Stelle begeben, wo ausreichend Licht ist oder das Licht direkt auf das Gesicht fällt; somit kann die schwerhörige Person besser von den Lippen ablesen, als wenn ihr Gegenüber mit dem Rücken zum Licht steht, </w:t>
      </w:r>
    </w:p>
    <w:p w14:paraId="1C32B5F9" w14:textId="23B1D9A8"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sich der Person gegenüber stellen, damit sie von den Lippen gut ablesen kann, </w:t>
      </w:r>
    </w:p>
    <w:p w14:paraId="607BE41A"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es vermeiden, seine Hände vor sein Gesicht zu halten, </w:t>
      </w:r>
    </w:p>
    <w:p w14:paraId="0BEAA0B3"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immer die Aufmerksamkeit der Person auf sich lenken, bevor man sie anspricht, und dabei Blickkontakt behalten, </w:t>
      </w:r>
    </w:p>
    <w:p w14:paraId="4323B20B" w14:textId="78F7B66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deutlich und normal, nicht zu schnell und weder übertrieben deutlich noch zu laut sprechen, </w:t>
      </w:r>
    </w:p>
    <w:p w14:paraId="4B72209E"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seinen Satz neu formulieren, wenn er nicht verstanden worden ist, wobei eine wortwörtliche Wiederholung zu vermeiden ist (gewisse Wörter sind leichter zu verstehen als andere), </w:t>
      </w:r>
    </w:p>
    <w:p w14:paraId="745A3851"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die Person spontan bitten, sich zu wiederholen, wenn man sie nicht verstanden hat, </w:t>
      </w:r>
    </w:p>
    <w:p w14:paraId="442F8359" w14:textId="529E00C8"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bevor man Anweisungen gibt, sagen, dass man sie falls nötig auch schriftlich geben kann. </w:t>
      </w:r>
    </w:p>
    <w:p w14:paraId="6DCEB3FD" w14:textId="77777777" w:rsidR="00FF2284" w:rsidRPr="00C04811" w:rsidRDefault="00FF2284" w:rsidP="008A4234">
      <w:pPr>
        <w:autoSpaceDE w:val="0"/>
        <w:autoSpaceDN w:val="0"/>
        <w:adjustRightInd w:val="0"/>
        <w:jc w:val="both"/>
        <w:rPr>
          <w:rFonts w:ascii="Calibri" w:hAnsi="Calibri" w:cs="Arial"/>
          <w:u w:val="single"/>
        </w:rPr>
      </w:pPr>
    </w:p>
    <w:p w14:paraId="2DDBD5C4" w14:textId="77777777" w:rsidR="00FF2284" w:rsidRPr="005C3917" w:rsidRDefault="00FF2284" w:rsidP="008A4234">
      <w:pPr>
        <w:autoSpaceDE w:val="0"/>
        <w:autoSpaceDN w:val="0"/>
        <w:adjustRightInd w:val="0"/>
        <w:jc w:val="both"/>
        <w:rPr>
          <w:rFonts w:ascii="Calibri" w:hAnsi="Calibri" w:cs="Arial"/>
          <w:u w:val="single"/>
        </w:rPr>
      </w:pPr>
      <w:r>
        <w:rPr>
          <w:rFonts w:ascii="Calibri" w:hAnsi="Calibri"/>
          <w:u w:val="single"/>
        </w:rPr>
        <w:t>Mit einer geistig behinderten Person kommunizieren</w:t>
      </w:r>
    </w:p>
    <w:p w14:paraId="65A4868F" w14:textId="77777777" w:rsidR="008A4234" w:rsidRPr="00C04811" w:rsidRDefault="008A4234" w:rsidP="008A4234">
      <w:pPr>
        <w:autoSpaceDE w:val="0"/>
        <w:autoSpaceDN w:val="0"/>
        <w:adjustRightInd w:val="0"/>
        <w:jc w:val="both"/>
        <w:rPr>
          <w:rFonts w:ascii="Calibri" w:hAnsi="Calibri" w:cs="Arial"/>
          <w:u w:val="single"/>
        </w:rPr>
      </w:pPr>
    </w:p>
    <w:p w14:paraId="73CB0B4A" w14:textId="77777777" w:rsidR="008A4234" w:rsidRPr="005C3917" w:rsidRDefault="008A4234" w:rsidP="008A4234">
      <w:pPr>
        <w:autoSpaceDE w:val="0"/>
        <w:autoSpaceDN w:val="0"/>
        <w:adjustRightInd w:val="0"/>
        <w:jc w:val="both"/>
        <w:rPr>
          <w:rFonts w:ascii="Calibri" w:hAnsi="Calibri" w:cs="Arial"/>
        </w:rPr>
      </w:pPr>
      <w:r>
        <w:rPr>
          <w:rFonts w:ascii="Calibri" w:hAnsi="Calibri"/>
        </w:rPr>
        <w:t>Gegenüber einer geistig behinderten Person sollte man:</w:t>
      </w:r>
    </w:p>
    <w:p w14:paraId="4F7D12F0"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der Person Zeit lassen, damit sie reagieren und sich ausdrücken kann, </w:t>
      </w:r>
    </w:p>
    <w:p w14:paraId="0C4C612D" w14:textId="77777777" w:rsidR="00FF2284" w:rsidRPr="005C3917" w:rsidRDefault="00FF2284" w:rsidP="00F96BD3">
      <w:pPr>
        <w:numPr>
          <w:ilvl w:val="0"/>
          <w:numId w:val="10"/>
        </w:numPr>
        <w:autoSpaceDE w:val="0"/>
        <w:autoSpaceDN w:val="0"/>
        <w:adjustRightInd w:val="0"/>
        <w:jc w:val="both"/>
        <w:rPr>
          <w:rFonts w:ascii="Calibri" w:hAnsi="Calibri" w:cs="Arial"/>
        </w:rPr>
      </w:pPr>
      <w:r>
        <w:rPr>
          <w:rFonts w:ascii="Calibri" w:hAnsi="Calibri"/>
        </w:rPr>
        <w:t xml:space="preserve">soweit wie möglich auf ihre Ängste und Befürchtungen eingehen. </w:t>
      </w:r>
    </w:p>
    <w:p w14:paraId="6938A29C" w14:textId="77777777" w:rsidR="00FF2284" w:rsidRPr="00C04811" w:rsidRDefault="00FF2284" w:rsidP="008A4234">
      <w:pPr>
        <w:autoSpaceDE w:val="0"/>
        <w:autoSpaceDN w:val="0"/>
        <w:adjustRightInd w:val="0"/>
        <w:jc w:val="both"/>
        <w:rPr>
          <w:rFonts w:ascii="Calibri" w:hAnsi="Calibri" w:cs="Arial"/>
        </w:rPr>
      </w:pPr>
    </w:p>
    <w:sectPr w:rsidR="00FF2284" w:rsidRPr="00C04811" w:rsidSect="005C5E8B">
      <w:footerReference w:type="even" r:id="rId39"/>
      <w:footerReference w:type="default" r:id="rId40"/>
      <w:endnotePr>
        <w:numFmt w:val="decimal"/>
      </w:endnotePr>
      <w:pgSz w:w="11906" w:h="16838" w:code="9"/>
      <w:pgMar w:top="907" w:right="567" w:bottom="1134" w:left="1134" w:header="1134" w:footer="567" w:gutter="0"/>
      <w:pgNumType w:start="2"/>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A3FA7" w14:textId="77777777" w:rsidR="005C5E8B" w:rsidRDefault="005C5E8B">
      <w:pPr>
        <w:spacing w:line="20" w:lineRule="exact"/>
      </w:pPr>
    </w:p>
  </w:endnote>
  <w:endnote w:type="continuationSeparator" w:id="0">
    <w:p w14:paraId="5140FCCA" w14:textId="77777777" w:rsidR="005C5E8B" w:rsidRDefault="005C5E8B">
      <w:r>
        <w:t xml:space="preserve"> </w:t>
      </w:r>
    </w:p>
  </w:endnote>
  <w:endnote w:type="continuationNotice" w:id="1">
    <w:p w14:paraId="2B5A10A5" w14:textId="77777777" w:rsidR="005C5E8B" w:rsidRDefault="005C5E8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83FA" w14:textId="77777777" w:rsidR="00D110A2" w:rsidRDefault="00D110A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w:t>
    </w:r>
    <w:r>
      <w:rPr>
        <w:rStyle w:val="Paginanummer"/>
      </w:rPr>
      <w:fldChar w:fldCharType="end"/>
    </w:r>
  </w:p>
  <w:p w14:paraId="2AD2F2FA" w14:textId="77777777" w:rsidR="00D110A2" w:rsidRDefault="00D110A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991110"/>
      <w:docPartObj>
        <w:docPartGallery w:val="Page Numbers (Bottom of Page)"/>
        <w:docPartUnique/>
      </w:docPartObj>
    </w:sdtPr>
    <w:sdtEndPr/>
    <w:sdtContent>
      <w:p w14:paraId="1E91CBBE" w14:textId="28FB6C57" w:rsidR="00D110A2" w:rsidRDefault="00D110A2" w:rsidP="009E475B">
        <w:pPr>
          <w:pStyle w:val="Voettekst"/>
          <w:jc w:val="center"/>
        </w:pPr>
        <w:r>
          <w:fldChar w:fldCharType="begin"/>
        </w:r>
        <w:r>
          <w:instrText>PAGE   \* MERGEFORMAT</w:instrText>
        </w:r>
        <w:r>
          <w:fldChar w:fldCharType="separate"/>
        </w:r>
        <w:r w:rsidR="005C5CC2">
          <w:rPr>
            <w:noProof/>
          </w:rPr>
          <w:t>4</w:t>
        </w:r>
        <w:r>
          <w:fldChar w:fldCharType="end"/>
        </w:r>
      </w:p>
    </w:sdtContent>
  </w:sdt>
  <w:p w14:paraId="3F961885" w14:textId="77777777" w:rsidR="00D110A2" w:rsidRDefault="00D110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1176A" w14:textId="77777777" w:rsidR="005C5E8B" w:rsidRDefault="005C5E8B">
      <w:r>
        <w:separator/>
      </w:r>
    </w:p>
  </w:footnote>
  <w:footnote w:type="continuationSeparator" w:id="0">
    <w:p w14:paraId="7C531421" w14:textId="77777777" w:rsidR="005C5E8B" w:rsidRDefault="005C5E8B">
      <w:r>
        <w:continuationSeparator/>
      </w:r>
    </w:p>
  </w:footnote>
  <w:footnote w:id="1">
    <w:p w14:paraId="57B6C3E1" w14:textId="460E86D4" w:rsidR="00D110A2" w:rsidRPr="0073614B" w:rsidRDefault="00D110A2" w:rsidP="00C04811">
      <w:pPr>
        <w:pStyle w:val="Voetnoottekst"/>
        <w:jc w:val="both"/>
        <w:rPr>
          <w:sz w:val="18"/>
          <w:szCs w:val="18"/>
        </w:rPr>
      </w:pPr>
      <w:r w:rsidRPr="0073614B">
        <w:rPr>
          <w:sz w:val="18"/>
          <w:szCs w:val="18"/>
          <w:vertAlign w:val="superscript"/>
          <w:lang w:val="fr"/>
        </w:rPr>
        <w:footnoteRef/>
      </w:r>
      <w:r w:rsidRPr="0073614B">
        <w:rPr>
          <w:sz w:val="18"/>
          <w:szCs w:val="18"/>
        </w:rPr>
        <w:t xml:space="preserve"> Gemäß dem Wahlgesetzbuch erhalten Sie zwei Exemplare dieser Liste spätestens vierzehn Tage vor den Wahlen, das heißt am 26. Mai 2024. </w:t>
      </w:r>
    </w:p>
    <w:p w14:paraId="19857E62" w14:textId="77777777" w:rsidR="00D110A2" w:rsidRPr="0073614B" w:rsidRDefault="00D110A2" w:rsidP="00C04811">
      <w:pPr>
        <w:pStyle w:val="Voetnoottekst"/>
        <w:jc w:val="both"/>
        <w:rPr>
          <w:sz w:val="18"/>
          <w:szCs w:val="18"/>
        </w:rPr>
      </w:pPr>
      <w:r w:rsidRPr="0073614B">
        <w:rPr>
          <w:sz w:val="18"/>
          <w:szCs w:val="18"/>
        </w:rPr>
        <w:t>Wenn Sie nach dem vierzehnten Tag vor den Wahlen benannt werden, können Sie die Liste selbstverständlich erst am Tag Ihrer Benennung erhalten.</w:t>
      </w:r>
    </w:p>
    <w:p w14:paraId="314E41CE" w14:textId="77777777" w:rsidR="00D110A2" w:rsidRPr="0073614B" w:rsidRDefault="00D110A2" w:rsidP="00C04811">
      <w:pPr>
        <w:pStyle w:val="Voetnoottekst"/>
        <w:jc w:val="both"/>
        <w:rPr>
          <w:sz w:val="18"/>
          <w:szCs w:val="18"/>
        </w:rPr>
      </w:pPr>
      <w:r w:rsidRPr="0073614B">
        <w:rPr>
          <w:sz w:val="18"/>
          <w:szCs w:val="18"/>
        </w:rPr>
        <w:t xml:space="preserve">In der Praxis kann die Gemeinde diese Wählerliste am Morgen des Wahltags bei Ihrer Ankunft im Wahlbüro zur Verfügung stellen. Wenn Sie dazu weitere Fragen haben, kontaktieren Sie die Gemeinde. </w:t>
      </w:r>
    </w:p>
  </w:footnote>
  <w:footnote w:id="2">
    <w:p w14:paraId="2A9C4605" w14:textId="77777777" w:rsidR="00D110A2" w:rsidRPr="0073614B" w:rsidRDefault="00D110A2" w:rsidP="00055AA0">
      <w:pPr>
        <w:pStyle w:val="Voetnoottekst"/>
        <w:jc w:val="both"/>
        <w:rPr>
          <w:sz w:val="18"/>
          <w:szCs w:val="18"/>
        </w:rPr>
      </w:pPr>
      <w:r w:rsidRPr="0073614B">
        <w:rPr>
          <w:sz w:val="18"/>
          <w:szCs w:val="18"/>
          <w:vertAlign w:val="superscript"/>
          <w:lang w:val="fr"/>
        </w:rPr>
        <w:footnoteRef/>
      </w:r>
      <w:r w:rsidRPr="0073614B">
        <w:rPr>
          <w:sz w:val="18"/>
          <w:szCs w:val="18"/>
        </w:rPr>
        <w:t> Gesetz zur Einführung einer Regelung zum Rauchverbot in bestimmten Räumlichkeiten und zum Schutz der Bevölkerung vor Tabakrauch.</w:t>
      </w:r>
    </w:p>
  </w:footnote>
  <w:footnote w:id="3">
    <w:p w14:paraId="0D91596C" w14:textId="170B6316" w:rsidR="00D110A2" w:rsidRPr="0073614B" w:rsidRDefault="00D110A2" w:rsidP="003E0D96">
      <w:pPr>
        <w:pStyle w:val="Voetnoottekst"/>
        <w:jc w:val="both"/>
        <w:rPr>
          <w:sz w:val="18"/>
          <w:szCs w:val="18"/>
        </w:rPr>
      </w:pPr>
      <w:r w:rsidRPr="0073614B">
        <w:rPr>
          <w:rStyle w:val="Voetnootmarkering"/>
          <w:sz w:val="18"/>
          <w:szCs w:val="18"/>
        </w:rPr>
        <w:footnoteRef/>
      </w:r>
      <w:r w:rsidRPr="0073614B">
        <w:rPr>
          <w:sz w:val="18"/>
          <w:szCs w:val="18"/>
        </w:rPr>
        <w:t> Diese Uhrzeit hat Hinweischarakter. In Ihrem Benennungsschreiben kann eine andere vom Kanton bestimmte Uhrzeit angegeben sein. Ist eine andere Uhrzeit in Ihrem Benennungsschreiben angegeben, müssen Sie sich folglich zu dieser Uhrzeit zum Wahlbüro begeben.</w:t>
      </w:r>
    </w:p>
  </w:footnote>
  <w:footnote w:id="4">
    <w:p w14:paraId="68A3BCDA" w14:textId="77777777" w:rsidR="00D110A2" w:rsidRPr="0073614B" w:rsidRDefault="00D110A2" w:rsidP="003E0D96">
      <w:pPr>
        <w:pStyle w:val="Voetnoottekst"/>
        <w:jc w:val="both"/>
        <w:rPr>
          <w:sz w:val="18"/>
          <w:szCs w:val="18"/>
        </w:rPr>
      </w:pPr>
      <w:r w:rsidRPr="0073614B">
        <w:rPr>
          <w:rStyle w:val="Voetnootmarkering"/>
          <w:sz w:val="18"/>
          <w:szCs w:val="18"/>
        </w:rPr>
        <w:footnoteRef/>
      </w:r>
      <w:r w:rsidRPr="0073614B">
        <w:rPr>
          <w:sz w:val="18"/>
          <w:szCs w:val="18"/>
        </w:rPr>
        <w:t xml:space="preserve"> Diese Uhrzeit hat Hinweischarakter. </w:t>
      </w:r>
    </w:p>
    <w:p w14:paraId="6C90E052" w14:textId="77777777" w:rsidR="00D110A2" w:rsidRPr="00C04811" w:rsidRDefault="00D110A2" w:rsidP="009E475B">
      <w:pPr>
        <w:pStyle w:val="Voetnoottekst"/>
        <w:rPr>
          <w:sz w:val="20"/>
          <w:szCs w:val="20"/>
        </w:rPr>
      </w:pPr>
    </w:p>
  </w:footnote>
  <w:footnote w:id="5">
    <w:p w14:paraId="0623F8CD" w14:textId="77777777" w:rsidR="00D110A2" w:rsidRPr="0073614B" w:rsidRDefault="00D110A2" w:rsidP="009E475B">
      <w:pPr>
        <w:pStyle w:val="Voetnoottekst"/>
        <w:rPr>
          <w:sz w:val="18"/>
          <w:szCs w:val="18"/>
        </w:rPr>
      </w:pPr>
      <w:r w:rsidRPr="0073614B">
        <w:rPr>
          <w:rStyle w:val="Voetnootmarkering"/>
          <w:sz w:val="18"/>
          <w:szCs w:val="18"/>
        </w:rPr>
        <w:footnoteRef/>
      </w:r>
      <w:r w:rsidRPr="0073614B">
        <w:rPr>
          <w:sz w:val="18"/>
          <w:szCs w:val="18"/>
        </w:rPr>
        <w:t xml:space="preserve"> Diese Uhrzeit hat Hinweischarakter. </w:t>
      </w:r>
    </w:p>
    <w:p w14:paraId="2D0C7C9B" w14:textId="77777777" w:rsidR="00D110A2" w:rsidRPr="00C04811" w:rsidRDefault="00D110A2" w:rsidP="009E475B">
      <w:pPr>
        <w:pStyle w:val="Voetnoottekst"/>
        <w:rPr>
          <w:sz w:val="20"/>
          <w:szCs w:val="20"/>
        </w:rPr>
      </w:pPr>
    </w:p>
  </w:footnote>
  <w:footnote w:id="6">
    <w:p w14:paraId="2FC9AF7D" w14:textId="16428001" w:rsidR="00560E87" w:rsidRPr="00560E87" w:rsidRDefault="00560E87" w:rsidP="00C55668">
      <w:pPr>
        <w:pStyle w:val="Voetnoottekst"/>
        <w:jc w:val="both"/>
        <w:rPr>
          <w:sz w:val="18"/>
          <w:szCs w:val="18"/>
        </w:rPr>
      </w:pPr>
      <w:r w:rsidRPr="00560E87">
        <w:rPr>
          <w:rStyle w:val="Voetnootmarkering"/>
          <w:sz w:val="18"/>
          <w:szCs w:val="18"/>
        </w:rPr>
        <w:footnoteRef/>
      </w:r>
      <w:r w:rsidRPr="00560E87">
        <w:rPr>
          <w:sz w:val="18"/>
          <w:szCs w:val="18"/>
        </w:rPr>
        <w:t xml:space="preserve"> Wenn Ihre Gemeinde an diesem Pilotprojekt teilnimmt, werden Sie darüber informiert.</w:t>
      </w:r>
    </w:p>
  </w:footnote>
  <w:footnote w:id="7">
    <w:p w14:paraId="021DD829" w14:textId="2D996237" w:rsidR="00D110A2" w:rsidRPr="0073614B" w:rsidRDefault="00D110A2" w:rsidP="00CF35E5">
      <w:pPr>
        <w:suppressAutoHyphens/>
        <w:ind w:right="-1"/>
        <w:jc w:val="both"/>
        <w:rPr>
          <w:sz w:val="18"/>
          <w:szCs w:val="18"/>
        </w:rPr>
      </w:pPr>
      <w:r w:rsidRPr="0073614B">
        <w:rPr>
          <w:rStyle w:val="Voetnootmarkering"/>
          <w:sz w:val="18"/>
          <w:szCs w:val="18"/>
        </w:rPr>
        <w:footnoteRef/>
      </w:r>
      <w:r w:rsidRPr="0073614B">
        <w:rPr>
          <w:sz w:val="18"/>
          <w:szCs w:val="18"/>
        </w:rPr>
        <w:t xml:space="preserve"> Vorsitzende von Wahlbürovorständen, die dies nicht machen, verwirken strafrechtliche Sanktionen. Laut Artikel 193 des Wahlgesetzbuches werden Mitglieder eines Wahlkollegiums, die durch Tätlichkeiten oder Drohungen die Wahlverrichtungen verzögert oder verhindert haben, mit einer Gefängnisstrafe von fünfzehn Tagen bis zu einem Jahr und mit einer Geldbuße von 100 bis zu 1.000 EUR belegt. </w:t>
      </w:r>
    </w:p>
  </w:footnote>
  <w:footnote w:id="8">
    <w:p w14:paraId="4EB0C053" w14:textId="77777777" w:rsidR="00D110A2" w:rsidRPr="00C55668" w:rsidRDefault="00D110A2" w:rsidP="00C55668">
      <w:pPr>
        <w:pStyle w:val="Voetnoottekst"/>
        <w:jc w:val="both"/>
        <w:rPr>
          <w:sz w:val="18"/>
          <w:szCs w:val="18"/>
        </w:rPr>
      </w:pPr>
      <w:r w:rsidRPr="00C55668">
        <w:rPr>
          <w:rStyle w:val="Voetnootmarkering"/>
          <w:sz w:val="18"/>
          <w:szCs w:val="18"/>
        </w:rPr>
        <w:footnoteRef/>
      </w:r>
      <w:r w:rsidRPr="00C55668">
        <w:rPr>
          <w:sz w:val="18"/>
          <w:szCs w:val="18"/>
        </w:rPr>
        <w:t> Wenn Ihre Gemeinde an diesem Pilotprojekt teilnimmt, werden Sie darüber informiert.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54E"/>
    <w:multiLevelType w:val="hybridMultilevel"/>
    <w:tmpl w:val="40323DC0"/>
    <w:lvl w:ilvl="0" w:tplc="ABD2182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EF79C0"/>
    <w:multiLevelType w:val="hybridMultilevel"/>
    <w:tmpl w:val="196A7DC2"/>
    <w:lvl w:ilvl="0" w:tplc="080C000F">
      <w:start w:val="1"/>
      <w:numFmt w:val="decimal"/>
      <w:lvlText w:val="%1."/>
      <w:lvlJc w:val="left"/>
      <w:pPr>
        <w:ind w:left="720" w:hanging="360"/>
      </w:pPr>
      <w:rPr>
        <w:rFonts w:hint="default"/>
      </w:rPr>
    </w:lvl>
    <w:lvl w:ilvl="1" w:tplc="296A21DC">
      <w:start w:val="1"/>
      <w:numFmt w:val="bullet"/>
      <w:lvlText w:val="-"/>
      <w:lvlJc w:val="left"/>
      <w:pPr>
        <w:ind w:left="1440" w:hanging="360"/>
      </w:pPr>
      <w:rPr>
        <w:rFonts w:hint="default"/>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25A318A"/>
    <w:multiLevelType w:val="hybridMultilevel"/>
    <w:tmpl w:val="14742C9A"/>
    <w:lvl w:ilvl="0" w:tplc="59D0FAE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F6F01"/>
    <w:multiLevelType w:val="hybridMultilevel"/>
    <w:tmpl w:val="FE0E161E"/>
    <w:lvl w:ilvl="0" w:tplc="6A128BE0">
      <w:start w:val="1"/>
      <w:numFmt w:val="bullet"/>
      <w:lvlText w:val=""/>
      <w:lvlJc w:val="left"/>
      <w:pPr>
        <w:tabs>
          <w:tab w:val="num" w:pos="567"/>
        </w:tabs>
        <w:ind w:left="567" w:hanging="567"/>
      </w:pPr>
      <w:rPr>
        <w:rFonts w:ascii="Wingdings 3" w:hAnsi="Wingdings 3"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FA79BC"/>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5623FB"/>
    <w:multiLevelType w:val="hybridMultilevel"/>
    <w:tmpl w:val="FBCE99B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21BD7BC2"/>
    <w:multiLevelType w:val="hybridMultilevel"/>
    <w:tmpl w:val="6424351C"/>
    <w:lvl w:ilvl="0" w:tplc="296A21DC">
      <w:start w:val="1"/>
      <w:numFmt w:val="bullet"/>
      <w:lvlText w:val="-"/>
      <w:lvlJc w:val="left"/>
      <w:pPr>
        <w:tabs>
          <w:tab w:val="num" w:pos="1647"/>
        </w:tabs>
        <w:ind w:left="1647"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4FE63BE"/>
    <w:multiLevelType w:val="hybridMultilevel"/>
    <w:tmpl w:val="ECFC020A"/>
    <w:lvl w:ilvl="0" w:tplc="5B2862CE">
      <w:start w:val="1"/>
      <w:numFmt w:val="upperRoman"/>
      <w:lvlText w:val="%1."/>
      <w:lvlJc w:val="left"/>
      <w:pPr>
        <w:ind w:left="1584" w:hanging="720"/>
      </w:pPr>
      <w:rPr>
        <w:rFonts w:hint="default"/>
      </w:rPr>
    </w:lvl>
    <w:lvl w:ilvl="1" w:tplc="04130019" w:tentative="1">
      <w:start w:val="1"/>
      <w:numFmt w:val="lowerLetter"/>
      <w:lvlText w:val="%2."/>
      <w:lvlJc w:val="left"/>
      <w:pPr>
        <w:ind w:left="1944" w:hanging="360"/>
      </w:pPr>
    </w:lvl>
    <w:lvl w:ilvl="2" w:tplc="0413001B" w:tentative="1">
      <w:start w:val="1"/>
      <w:numFmt w:val="lowerRoman"/>
      <w:lvlText w:val="%3."/>
      <w:lvlJc w:val="right"/>
      <w:pPr>
        <w:ind w:left="2664" w:hanging="180"/>
      </w:pPr>
    </w:lvl>
    <w:lvl w:ilvl="3" w:tplc="0413000F" w:tentative="1">
      <w:start w:val="1"/>
      <w:numFmt w:val="decimal"/>
      <w:lvlText w:val="%4."/>
      <w:lvlJc w:val="left"/>
      <w:pPr>
        <w:ind w:left="3384" w:hanging="360"/>
      </w:pPr>
    </w:lvl>
    <w:lvl w:ilvl="4" w:tplc="04130019" w:tentative="1">
      <w:start w:val="1"/>
      <w:numFmt w:val="lowerLetter"/>
      <w:lvlText w:val="%5."/>
      <w:lvlJc w:val="left"/>
      <w:pPr>
        <w:ind w:left="4104" w:hanging="360"/>
      </w:pPr>
    </w:lvl>
    <w:lvl w:ilvl="5" w:tplc="0413001B" w:tentative="1">
      <w:start w:val="1"/>
      <w:numFmt w:val="lowerRoman"/>
      <w:lvlText w:val="%6."/>
      <w:lvlJc w:val="right"/>
      <w:pPr>
        <w:ind w:left="4824" w:hanging="180"/>
      </w:pPr>
    </w:lvl>
    <w:lvl w:ilvl="6" w:tplc="0413000F" w:tentative="1">
      <w:start w:val="1"/>
      <w:numFmt w:val="decimal"/>
      <w:lvlText w:val="%7."/>
      <w:lvlJc w:val="left"/>
      <w:pPr>
        <w:ind w:left="5544" w:hanging="360"/>
      </w:pPr>
    </w:lvl>
    <w:lvl w:ilvl="7" w:tplc="04130019" w:tentative="1">
      <w:start w:val="1"/>
      <w:numFmt w:val="lowerLetter"/>
      <w:lvlText w:val="%8."/>
      <w:lvlJc w:val="left"/>
      <w:pPr>
        <w:ind w:left="6264" w:hanging="360"/>
      </w:pPr>
    </w:lvl>
    <w:lvl w:ilvl="8" w:tplc="0413001B" w:tentative="1">
      <w:start w:val="1"/>
      <w:numFmt w:val="lowerRoman"/>
      <w:lvlText w:val="%9."/>
      <w:lvlJc w:val="right"/>
      <w:pPr>
        <w:ind w:left="6984" w:hanging="180"/>
      </w:pPr>
    </w:lvl>
  </w:abstractNum>
  <w:abstractNum w:abstractNumId="11" w15:restartNumberingAfterBreak="0">
    <w:nsid w:val="2DF84B8A"/>
    <w:multiLevelType w:val="hybridMultilevel"/>
    <w:tmpl w:val="F9F4C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CA3A5B"/>
    <w:multiLevelType w:val="hybridMultilevel"/>
    <w:tmpl w:val="F1FE480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C0225D"/>
    <w:multiLevelType w:val="hybridMultilevel"/>
    <w:tmpl w:val="FA7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16E3D"/>
    <w:multiLevelType w:val="hybridMultilevel"/>
    <w:tmpl w:val="F41EBAE4"/>
    <w:lvl w:ilvl="0" w:tplc="296A21DC">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8E3D27"/>
    <w:multiLevelType w:val="hybridMultilevel"/>
    <w:tmpl w:val="90D851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7C52D96"/>
    <w:multiLevelType w:val="hybridMultilevel"/>
    <w:tmpl w:val="0F465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94D6DB7"/>
    <w:multiLevelType w:val="hybridMultilevel"/>
    <w:tmpl w:val="F20C3A58"/>
    <w:lvl w:ilvl="0" w:tplc="4FC83F46">
      <w:start w:val="5"/>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8" w15:restartNumberingAfterBreak="0">
    <w:nsid w:val="4143731A"/>
    <w:multiLevelType w:val="hybridMultilevel"/>
    <w:tmpl w:val="5802B5B0"/>
    <w:lvl w:ilvl="0" w:tplc="2D021A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03140E"/>
    <w:multiLevelType w:val="hybridMultilevel"/>
    <w:tmpl w:val="1B586EBE"/>
    <w:lvl w:ilvl="0" w:tplc="C7BE533E">
      <w:start w:val="1"/>
      <w:numFmt w:val="decimal"/>
      <w:lvlText w:val="%1."/>
      <w:lvlJc w:val="left"/>
      <w:pPr>
        <w:tabs>
          <w:tab w:val="num" w:pos="567"/>
        </w:tabs>
        <w:ind w:left="567" w:hanging="567"/>
      </w:pPr>
      <w:rPr>
        <w:rFonts w:hint="default"/>
        <w:i w:val="0"/>
        <w:iCs/>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1" w15:restartNumberingAfterBreak="0">
    <w:nsid w:val="477B7959"/>
    <w:multiLevelType w:val="hybridMultilevel"/>
    <w:tmpl w:val="F4ECA582"/>
    <w:lvl w:ilvl="0" w:tplc="7E7831F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47BB2752"/>
    <w:multiLevelType w:val="hybridMultilevel"/>
    <w:tmpl w:val="E3EEA236"/>
    <w:lvl w:ilvl="0" w:tplc="51B035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4AEF6503"/>
    <w:multiLevelType w:val="hybridMultilevel"/>
    <w:tmpl w:val="F79A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FE6795"/>
    <w:multiLevelType w:val="hybridMultilevel"/>
    <w:tmpl w:val="A2E23446"/>
    <w:lvl w:ilvl="0" w:tplc="080C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A41405"/>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27" w15:restartNumberingAfterBreak="0">
    <w:nsid w:val="549D4255"/>
    <w:multiLevelType w:val="hybridMultilevel"/>
    <w:tmpl w:val="E63C2160"/>
    <w:lvl w:ilvl="0" w:tplc="1B9219B8">
      <w:start w:val="1"/>
      <w:numFmt w:val="bullet"/>
      <w:lvlText w:val=""/>
      <w:lvlJc w:val="left"/>
      <w:pPr>
        <w:tabs>
          <w:tab w:val="num" w:pos="567"/>
        </w:tabs>
        <w:ind w:left="567" w:hanging="567"/>
      </w:pPr>
      <w:rPr>
        <w:rFonts w:ascii="Wingdings 2" w:hAnsi="Wingdings 2"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401450"/>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4D5256"/>
    <w:multiLevelType w:val="hybridMultilevel"/>
    <w:tmpl w:val="D92E4696"/>
    <w:lvl w:ilvl="0" w:tplc="296A21DC">
      <w:start w:val="1"/>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B9D62C6"/>
    <w:multiLevelType w:val="hybridMultilevel"/>
    <w:tmpl w:val="23668D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C2F388E"/>
    <w:multiLevelType w:val="hybridMultilevel"/>
    <w:tmpl w:val="C058A90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2" w15:restartNumberingAfterBreak="0">
    <w:nsid w:val="5D303ED5"/>
    <w:multiLevelType w:val="hybridMultilevel"/>
    <w:tmpl w:val="BF0CB152"/>
    <w:lvl w:ilvl="0" w:tplc="A6D0F326">
      <w:start w:val="1"/>
      <w:numFmt w:val="decimal"/>
      <w:lvlText w:val="%1."/>
      <w:lvlJc w:val="left"/>
      <w:pPr>
        <w:tabs>
          <w:tab w:val="num" w:pos="567"/>
        </w:tabs>
        <w:ind w:left="567" w:hanging="567"/>
      </w:pPr>
      <w:rPr>
        <w:rFonts w:hint="default"/>
      </w:rPr>
    </w:lvl>
    <w:lvl w:ilvl="1" w:tplc="DEDA029A">
      <w:start w:val="1"/>
      <w:numFmt w:val="decimal"/>
      <w:lvlText w:val="%2."/>
      <w:lvlJc w:val="left"/>
      <w:pPr>
        <w:tabs>
          <w:tab w:val="num" w:pos="567"/>
        </w:tabs>
        <w:ind w:left="567" w:hanging="567"/>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ED25A08"/>
    <w:multiLevelType w:val="hybridMultilevel"/>
    <w:tmpl w:val="AD7874A0"/>
    <w:lvl w:ilvl="0" w:tplc="BE846688">
      <w:start w:val="2"/>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A4D09"/>
    <w:multiLevelType w:val="hybridMultilevel"/>
    <w:tmpl w:val="DD70BE68"/>
    <w:lvl w:ilvl="0" w:tplc="0409000F">
      <w:start w:val="1"/>
      <w:numFmt w:val="decimal"/>
      <w:lvlText w:val="%1."/>
      <w:lvlJc w:val="left"/>
      <w:pPr>
        <w:tabs>
          <w:tab w:val="num" w:pos="720"/>
        </w:tabs>
        <w:ind w:left="720" w:hanging="360"/>
      </w:pPr>
      <w:rPr>
        <w:rFonts w:hint="default"/>
      </w:rPr>
    </w:lvl>
    <w:lvl w:ilvl="1" w:tplc="4F0AC97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F82314"/>
    <w:multiLevelType w:val="hybridMultilevel"/>
    <w:tmpl w:val="6C0EF414"/>
    <w:lvl w:ilvl="0" w:tplc="EC087D04">
      <w:start w:val="7"/>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6" w15:restartNumberingAfterBreak="0">
    <w:nsid w:val="64DE5B2A"/>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A156A9"/>
    <w:multiLevelType w:val="hybridMultilevel"/>
    <w:tmpl w:val="94981FF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484A32"/>
    <w:multiLevelType w:val="hybridMultilevel"/>
    <w:tmpl w:val="5D04D41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7E5659C"/>
    <w:multiLevelType w:val="hybridMultilevel"/>
    <w:tmpl w:val="2FCE6AE2"/>
    <w:lvl w:ilvl="0" w:tplc="9C78478A">
      <w:start w:val="1"/>
      <w:numFmt w:val="decimal"/>
      <w:lvlText w:val="%1."/>
      <w:lvlJc w:val="left"/>
      <w:pPr>
        <w:tabs>
          <w:tab w:val="num" w:pos="567"/>
        </w:tabs>
        <w:ind w:left="567" w:hanging="567"/>
      </w:pPr>
      <w:rPr>
        <w:rFonts w:hint="default"/>
      </w:rPr>
    </w:lvl>
    <w:lvl w:ilvl="1" w:tplc="1B9219B8">
      <w:start w:val="1"/>
      <w:numFmt w:val="bullet"/>
      <w:lvlText w:val=""/>
      <w:lvlJc w:val="left"/>
      <w:pPr>
        <w:tabs>
          <w:tab w:val="num" w:pos="1647"/>
        </w:tabs>
        <w:ind w:left="1647" w:hanging="567"/>
      </w:pPr>
      <w:rPr>
        <w:rFonts w:ascii="Wingdings 2" w:hAnsi="Wingdings 2" w:hint="default"/>
        <w:sz w:val="22"/>
        <w:szCs w:val="22"/>
      </w:rPr>
    </w:lvl>
    <w:lvl w:ilvl="2" w:tplc="3B8E351A">
      <w:start w:val="1"/>
      <w:numFmt w:val="decimal"/>
      <w:lvlText w:val="%3."/>
      <w:lvlJc w:val="left"/>
      <w:pPr>
        <w:tabs>
          <w:tab w:val="num" w:pos="2547"/>
        </w:tabs>
        <w:ind w:left="2547" w:hanging="567"/>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84258FB"/>
    <w:multiLevelType w:val="hybridMultilevel"/>
    <w:tmpl w:val="D602A1CC"/>
    <w:lvl w:ilvl="0" w:tplc="BDDAEC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545DF"/>
    <w:multiLevelType w:val="hybridMultilevel"/>
    <w:tmpl w:val="D67AAF2A"/>
    <w:lvl w:ilvl="0" w:tplc="53740AA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6"/>
  </w:num>
  <w:num w:numId="2">
    <w:abstractNumId w:val="9"/>
  </w:num>
  <w:num w:numId="3">
    <w:abstractNumId w:val="19"/>
  </w:num>
  <w:num w:numId="4">
    <w:abstractNumId w:val="40"/>
  </w:num>
  <w:num w:numId="5">
    <w:abstractNumId w:val="32"/>
  </w:num>
  <w:num w:numId="6">
    <w:abstractNumId w:val="27"/>
  </w:num>
  <w:num w:numId="7">
    <w:abstractNumId w:val="34"/>
  </w:num>
  <w:num w:numId="8">
    <w:abstractNumId w:val="28"/>
  </w:num>
  <w:num w:numId="9">
    <w:abstractNumId w:val="1"/>
  </w:num>
  <w:num w:numId="10">
    <w:abstractNumId w:val="41"/>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2"/>
  </w:num>
  <w:num w:numId="14">
    <w:abstractNumId w:val="42"/>
  </w:num>
  <w:num w:numId="15">
    <w:abstractNumId w:val="3"/>
  </w:num>
  <w:num w:numId="16">
    <w:abstractNumId w:val="2"/>
  </w:num>
  <w:num w:numId="17">
    <w:abstractNumId w:val="20"/>
  </w:num>
  <w:num w:numId="18">
    <w:abstractNumId w:val="37"/>
  </w:num>
  <w:num w:numId="19">
    <w:abstractNumId w:val="38"/>
  </w:num>
  <w:num w:numId="20">
    <w:abstractNumId w:val="12"/>
  </w:num>
  <w:num w:numId="21">
    <w:abstractNumId w:val="30"/>
  </w:num>
  <w:num w:numId="22">
    <w:abstractNumId w:val="29"/>
  </w:num>
  <w:num w:numId="23">
    <w:abstractNumId w:val="17"/>
  </w:num>
  <w:num w:numId="24">
    <w:abstractNumId w:val="18"/>
  </w:num>
  <w:num w:numId="25">
    <w:abstractNumId w:val="10"/>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36"/>
  </w:num>
  <w:num w:numId="47">
    <w:abstractNumId w:val="21"/>
  </w:num>
  <w:num w:numId="48">
    <w:abstractNumId w:val="11"/>
  </w:num>
  <w:num w:numId="49">
    <w:abstractNumId w:val="23"/>
  </w:num>
  <w:num w:numId="50">
    <w:abstractNumId w:val="6"/>
  </w:num>
  <w:num w:numId="51">
    <w:abstractNumId w:val="39"/>
  </w:num>
  <w:num w:numId="52">
    <w:abstractNumId w:val="35"/>
  </w:num>
  <w:num w:numId="53">
    <w:abstractNumId w:val="16"/>
  </w:num>
  <w:num w:numId="54">
    <w:abstractNumId w:val="15"/>
  </w:num>
  <w:num w:numId="55">
    <w:abstractNumId w:val="33"/>
  </w:num>
  <w:num w:numId="56">
    <w:abstractNumId w:val="5"/>
  </w:num>
  <w:num w:numId="57">
    <w:abstractNumId w:val="25"/>
  </w:num>
  <w:num w:numId="58">
    <w:abstractNumId w:val="24"/>
  </w:num>
  <w:num w:numId="59">
    <w:abstractNumId w:val="7"/>
  </w:num>
  <w:num w:numId="60">
    <w:abstractNumId w:val="0"/>
  </w:num>
  <w:num w:numId="61">
    <w:abstractNumId w:val="8"/>
  </w:num>
  <w:num w:numId="6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0490"/>
    <w:rsid w:val="000010E4"/>
    <w:rsid w:val="00001756"/>
    <w:rsid w:val="00001D58"/>
    <w:rsid w:val="00002937"/>
    <w:rsid w:val="00002C44"/>
    <w:rsid w:val="0000497B"/>
    <w:rsid w:val="000059EA"/>
    <w:rsid w:val="00007961"/>
    <w:rsid w:val="00010DF9"/>
    <w:rsid w:val="00012DEB"/>
    <w:rsid w:val="00013DC3"/>
    <w:rsid w:val="00014D52"/>
    <w:rsid w:val="0001531B"/>
    <w:rsid w:val="00016A30"/>
    <w:rsid w:val="00017941"/>
    <w:rsid w:val="00020423"/>
    <w:rsid w:val="000205F4"/>
    <w:rsid w:val="000223AF"/>
    <w:rsid w:val="000227D6"/>
    <w:rsid w:val="000237C9"/>
    <w:rsid w:val="00023F5B"/>
    <w:rsid w:val="00024E2C"/>
    <w:rsid w:val="0002682C"/>
    <w:rsid w:val="000269E8"/>
    <w:rsid w:val="00026F54"/>
    <w:rsid w:val="00027B3B"/>
    <w:rsid w:val="00030D89"/>
    <w:rsid w:val="000312B9"/>
    <w:rsid w:val="00033ADF"/>
    <w:rsid w:val="0003407B"/>
    <w:rsid w:val="000342C9"/>
    <w:rsid w:val="00036044"/>
    <w:rsid w:val="00036C59"/>
    <w:rsid w:val="00036F77"/>
    <w:rsid w:val="00037DD6"/>
    <w:rsid w:val="00041AEF"/>
    <w:rsid w:val="00042308"/>
    <w:rsid w:val="00042685"/>
    <w:rsid w:val="00042EEE"/>
    <w:rsid w:val="000430A0"/>
    <w:rsid w:val="000453F0"/>
    <w:rsid w:val="00045533"/>
    <w:rsid w:val="00045939"/>
    <w:rsid w:val="0004639E"/>
    <w:rsid w:val="00047ECF"/>
    <w:rsid w:val="00047F2D"/>
    <w:rsid w:val="00052720"/>
    <w:rsid w:val="00052B40"/>
    <w:rsid w:val="00053582"/>
    <w:rsid w:val="00055AA0"/>
    <w:rsid w:val="0005697B"/>
    <w:rsid w:val="00056D06"/>
    <w:rsid w:val="00056DDC"/>
    <w:rsid w:val="00064692"/>
    <w:rsid w:val="000708BA"/>
    <w:rsid w:val="000710A7"/>
    <w:rsid w:val="00071459"/>
    <w:rsid w:val="00072029"/>
    <w:rsid w:val="00074622"/>
    <w:rsid w:val="00074B13"/>
    <w:rsid w:val="00074C9B"/>
    <w:rsid w:val="0007678F"/>
    <w:rsid w:val="000772FC"/>
    <w:rsid w:val="000773A3"/>
    <w:rsid w:val="000818F0"/>
    <w:rsid w:val="00081C92"/>
    <w:rsid w:val="00082375"/>
    <w:rsid w:val="00083A02"/>
    <w:rsid w:val="00083B02"/>
    <w:rsid w:val="00083C3B"/>
    <w:rsid w:val="00085156"/>
    <w:rsid w:val="00086024"/>
    <w:rsid w:val="000868C5"/>
    <w:rsid w:val="00087B23"/>
    <w:rsid w:val="00087FD1"/>
    <w:rsid w:val="000909FD"/>
    <w:rsid w:val="0009150A"/>
    <w:rsid w:val="00091731"/>
    <w:rsid w:val="00092734"/>
    <w:rsid w:val="00092CA5"/>
    <w:rsid w:val="000932F5"/>
    <w:rsid w:val="0009354B"/>
    <w:rsid w:val="00093686"/>
    <w:rsid w:val="00093909"/>
    <w:rsid w:val="00094F42"/>
    <w:rsid w:val="00095108"/>
    <w:rsid w:val="00095163"/>
    <w:rsid w:val="00097B36"/>
    <w:rsid w:val="000A0460"/>
    <w:rsid w:val="000A0EE2"/>
    <w:rsid w:val="000A14BF"/>
    <w:rsid w:val="000A1E62"/>
    <w:rsid w:val="000A2965"/>
    <w:rsid w:val="000A33B7"/>
    <w:rsid w:val="000A5561"/>
    <w:rsid w:val="000A6664"/>
    <w:rsid w:val="000A7557"/>
    <w:rsid w:val="000A7618"/>
    <w:rsid w:val="000A78C1"/>
    <w:rsid w:val="000B0C39"/>
    <w:rsid w:val="000B1804"/>
    <w:rsid w:val="000B2117"/>
    <w:rsid w:val="000B2C76"/>
    <w:rsid w:val="000B3A09"/>
    <w:rsid w:val="000B4A48"/>
    <w:rsid w:val="000B4FA9"/>
    <w:rsid w:val="000B5FFF"/>
    <w:rsid w:val="000B60E3"/>
    <w:rsid w:val="000B7487"/>
    <w:rsid w:val="000C0E9B"/>
    <w:rsid w:val="000C3A56"/>
    <w:rsid w:val="000C3A77"/>
    <w:rsid w:val="000C3EC7"/>
    <w:rsid w:val="000C443B"/>
    <w:rsid w:val="000C4784"/>
    <w:rsid w:val="000C7150"/>
    <w:rsid w:val="000C77E0"/>
    <w:rsid w:val="000C7840"/>
    <w:rsid w:val="000C7B82"/>
    <w:rsid w:val="000C7D27"/>
    <w:rsid w:val="000D16F6"/>
    <w:rsid w:val="000D3D0F"/>
    <w:rsid w:val="000D474F"/>
    <w:rsid w:val="000D6790"/>
    <w:rsid w:val="000D6B0B"/>
    <w:rsid w:val="000D71E5"/>
    <w:rsid w:val="000D79BD"/>
    <w:rsid w:val="000E1AE3"/>
    <w:rsid w:val="000E22DE"/>
    <w:rsid w:val="000E5178"/>
    <w:rsid w:val="000E5324"/>
    <w:rsid w:val="000E53A7"/>
    <w:rsid w:val="000E6678"/>
    <w:rsid w:val="000E796D"/>
    <w:rsid w:val="000F0022"/>
    <w:rsid w:val="000F4F50"/>
    <w:rsid w:val="000F6019"/>
    <w:rsid w:val="000F6942"/>
    <w:rsid w:val="00102488"/>
    <w:rsid w:val="0010455A"/>
    <w:rsid w:val="001047F1"/>
    <w:rsid w:val="00104E93"/>
    <w:rsid w:val="00105432"/>
    <w:rsid w:val="00105933"/>
    <w:rsid w:val="00107088"/>
    <w:rsid w:val="0010797D"/>
    <w:rsid w:val="00107FB6"/>
    <w:rsid w:val="00110CC9"/>
    <w:rsid w:val="0011144E"/>
    <w:rsid w:val="00111925"/>
    <w:rsid w:val="001119C5"/>
    <w:rsid w:val="00114E9D"/>
    <w:rsid w:val="00115584"/>
    <w:rsid w:val="00115FB3"/>
    <w:rsid w:val="00116DF7"/>
    <w:rsid w:val="00120A7F"/>
    <w:rsid w:val="001236B1"/>
    <w:rsid w:val="00123706"/>
    <w:rsid w:val="001256A4"/>
    <w:rsid w:val="00125798"/>
    <w:rsid w:val="00125F24"/>
    <w:rsid w:val="00126A54"/>
    <w:rsid w:val="00127077"/>
    <w:rsid w:val="00127324"/>
    <w:rsid w:val="00133C3F"/>
    <w:rsid w:val="0013675C"/>
    <w:rsid w:val="00140418"/>
    <w:rsid w:val="00141A7E"/>
    <w:rsid w:val="00142475"/>
    <w:rsid w:val="001426D1"/>
    <w:rsid w:val="00143AA9"/>
    <w:rsid w:val="001443F7"/>
    <w:rsid w:val="00145E5C"/>
    <w:rsid w:val="001471F7"/>
    <w:rsid w:val="00147691"/>
    <w:rsid w:val="001509AF"/>
    <w:rsid w:val="0015149F"/>
    <w:rsid w:val="001518FA"/>
    <w:rsid w:val="001546E8"/>
    <w:rsid w:val="001566ED"/>
    <w:rsid w:val="00160792"/>
    <w:rsid w:val="00160A4E"/>
    <w:rsid w:val="00160E8B"/>
    <w:rsid w:val="0016117E"/>
    <w:rsid w:val="00161982"/>
    <w:rsid w:val="00162382"/>
    <w:rsid w:val="00162BD0"/>
    <w:rsid w:val="00165CAB"/>
    <w:rsid w:val="00166131"/>
    <w:rsid w:val="00167F4A"/>
    <w:rsid w:val="00171892"/>
    <w:rsid w:val="0017206E"/>
    <w:rsid w:val="00172E39"/>
    <w:rsid w:val="001746E4"/>
    <w:rsid w:val="00174A28"/>
    <w:rsid w:val="00174A5F"/>
    <w:rsid w:val="001755BB"/>
    <w:rsid w:val="00177791"/>
    <w:rsid w:val="0017784A"/>
    <w:rsid w:val="001779A9"/>
    <w:rsid w:val="00180597"/>
    <w:rsid w:val="00180A5C"/>
    <w:rsid w:val="00181F63"/>
    <w:rsid w:val="00182286"/>
    <w:rsid w:val="00182B19"/>
    <w:rsid w:val="0018362F"/>
    <w:rsid w:val="0018391D"/>
    <w:rsid w:val="001865EC"/>
    <w:rsid w:val="001866B1"/>
    <w:rsid w:val="0018714C"/>
    <w:rsid w:val="00187989"/>
    <w:rsid w:val="00190488"/>
    <w:rsid w:val="00190626"/>
    <w:rsid w:val="00191580"/>
    <w:rsid w:val="00192694"/>
    <w:rsid w:val="00192734"/>
    <w:rsid w:val="00192A8A"/>
    <w:rsid w:val="00192B5F"/>
    <w:rsid w:val="0019399E"/>
    <w:rsid w:val="00193ADF"/>
    <w:rsid w:val="00194A4B"/>
    <w:rsid w:val="0019508B"/>
    <w:rsid w:val="00195154"/>
    <w:rsid w:val="001969D8"/>
    <w:rsid w:val="00197601"/>
    <w:rsid w:val="001A12F5"/>
    <w:rsid w:val="001A1302"/>
    <w:rsid w:val="001A2B52"/>
    <w:rsid w:val="001A37DC"/>
    <w:rsid w:val="001A40DF"/>
    <w:rsid w:val="001A50C2"/>
    <w:rsid w:val="001A55F6"/>
    <w:rsid w:val="001A63B4"/>
    <w:rsid w:val="001A6819"/>
    <w:rsid w:val="001B17A5"/>
    <w:rsid w:val="001B1D67"/>
    <w:rsid w:val="001B1FF2"/>
    <w:rsid w:val="001B2DC9"/>
    <w:rsid w:val="001B416D"/>
    <w:rsid w:val="001B4738"/>
    <w:rsid w:val="001B5342"/>
    <w:rsid w:val="001B534F"/>
    <w:rsid w:val="001B5E40"/>
    <w:rsid w:val="001B67BC"/>
    <w:rsid w:val="001B6993"/>
    <w:rsid w:val="001B71A7"/>
    <w:rsid w:val="001C19E4"/>
    <w:rsid w:val="001C321F"/>
    <w:rsid w:val="001C32C7"/>
    <w:rsid w:val="001C70EE"/>
    <w:rsid w:val="001C796F"/>
    <w:rsid w:val="001D135F"/>
    <w:rsid w:val="001D1E91"/>
    <w:rsid w:val="001D3DD1"/>
    <w:rsid w:val="001D4769"/>
    <w:rsid w:val="001D47CD"/>
    <w:rsid w:val="001D49BB"/>
    <w:rsid w:val="001D6FA9"/>
    <w:rsid w:val="001D7634"/>
    <w:rsid w:val="001E03B3"/>
    <w:rsid w:val="001E1801"/>
    <w:rsid w:val="001E2351"/>
    <w:rsid w:val="001E4B0E"/>
    <w:rsid w:val="001E4E25"/>
    <w:rsid w:val="001E52EE"/>
    <w:rsid w:val="001E694E"/>
    <w:rsid w:val="001F11DE"/>
    <w:rsid w:val="001F2754"/>
    <w:rsid w:val="001F2DAB"/>
    <w:rsid w:val="001F3E1A"/>
    <w:rsid w:val="001F4A0A"/>
    <w:rsid w:val="001F5AF1"/>
    <w:rsid w:val="001F5C1D"/>
    <w:rsid w:val="001F7876"/>
    <w:rsid w:val="001F797A"/>
    <w:rsid w:val="001F7C00"/>
    <w:rsid w:val="00202A65"/>
    <w:rsid w:val="00202ACD"/>
    <w:rsid w:val="00202CC4"/>
    <w:rsid w:val="00202D80"/>
    <w:rsid w:val="00202EA8"/>
    <w:rsid w:val="002034A4"/>
    <w:rsid w:val="0020636D"/>
    <w:rsid w:val="002064F4"/>
    <w:rsid w:val="00206D35"/>
    <w:rsid w:val="0021064F"/>
    <w:rsid w:val="00211476"/>
    <w:rsid w:val="00211AEE"/>
    <w:rsid w:val="00212190"/>
    <w:rsid w:val="002126B8"/>
    <w:rsid w:val="002131DA"/>
    <w:rsid w:val="002150C2"/>
    <w:rsid w:val="0021588F"/>
    <w:rsid w:val="002165DE"/>
    <w:rsid w:val="00216A43"/>
    <w:rsid w:val="00217602"/>
    <w:rsid w:val="00221428"/>
    <w:rsid w:val="0022200B"/>
    <w:rsid w:val="002248F8"/>
    <w:rsid w:val="00224C7C"/>
    <w:rsid w:val="00225D7F"/>
    <w:rsid w:val="002260D5"/>
    <w:rsid w:val="00227561"/>
    <w:rsid w:val="002327EF"/>
    <w:rsid w:val="00233E9A"/>
    <w:rsid w:val="00234918"/>
    <w:rsid w:val="0023580E"/>
    <w:rsid w:val="0023763D"/>
    <w:rsid w:val="00240861"/>
    <w:rsid w:val="002411D5"/>
    <w:rsid w:val="0024130C"/>
    <w:rsid w:val="00243F91"/>
    <w:rsid w:val="002443DD"/>
    <w:rsid w:val="0024511A"/>
    <w:rsid w:val="002464B9"/>
    <w:rsid w:val="00251407"/>
    <w:rsid w:val="0025285C"/>
    <w:rsid w:val="00253887"/>
    <w:rsid w:val="00254B91"/>
    <w:rsid w:val="00256C64"/>
    <w:rsid w:val="00257F4D"/>
    <w:rsid w:val="002601A7"/>
    <w:rsid w:val="00260FE9"/>
    <w:rsid w:val="002619B3"/>
    <w:rsid w:val="00261BDB"/>
    <w:rsid w:val="00261C71"/>
    <w:rsid w:val="002622E4"/>
    <w:rsid w:val="00262A95"/>
    <w:rsid w:val="0026409E"/>
    <w:rsid w:val="002647E7"/>
    <w:rsid w:val="002662B3"/>
    <w:rsid w:val="00266395"/>
    <w:rsid w:val="00266830"/>
    <w:rsid w:val="0027022A"/>
    <w:rsid w:val="002715D3"/>
    <w:rsid w:val="00271BFD"/>
    <w:rsid w:val="00271C9D"/>
    <w:rsid w:val="002721EA"/>
    <w:rsid w:val="00273924"/>
    <w:rsid w:val="00273B75"/>
    <w:rsid w:val="00273B78"/>
    <w:rsid w:val="00274229"/>
    <w:rsid w:val="00274653"/>
    <w:rsid w:val="002750FD"/>
    <w:rsid w:val="00276192"/>
    <w:rsid w:val="00276639"/>
    <w:rsid w:val="00276910"/>
    <w:rsid w:val="002776B5"/>
    <w:rsid w:val="00277E9B"/>
    <w:rsid w:val="00280371"/>
    <w:rsid w:val="00280CCA"/>
    <w:rsid w:val="00282F0C"/>
    <w:rsid w:val="002832E8"/>
    <w:rsid w:val="00284896"/>
    <w:rsid w:val="00285414"/>
    <w:rsid w:val="00285583"/>
    <w:rsid w:val="002856C5"/>
    <w:rsid w:val="002871BF"/>
    <w:rsid w:val="002872B5"/>
    <w:rsid w:val="00287483"/>
    <w:rsid w:val="00287C79"/>
    <w:rsid w:val="00287CF3"/>
    <w:rsid w:val="0029026D"/>
    <w:rsid w:val="0029032C"/>
    <w:rsid w:val="002938F1"/>
    <w:rsid w:val="00293EAE"/>
    <w:rsid w:val="00294EC5"/>
    <w:rsid w:val="002957F9"/>
    <w:rsid w:val="00295A64"/>
    <w:rsid w:val="0029670C"/>
    <w:rsid w:val="00296E70"/>
    <w:rsid w:val="00297B5F"/>
    <w:rsid w:val="002A05B6"/>
    <w:rsid w:val="002A0D29"/>
    <w:rsid w:val="002A10A0"/>
    <w:rsid w:val="002A126C"/>
    <w:rsid w:val="002A19CB"/>
    <w:rsid w:val="002A27CB"/>
    <w:rsid w:val="002A380A"/>
    <w:rsid w:val="002A4D36"/>
    <w:rsid w:val="002A7AE6"/>
    <w:rsid w:val="002A7FAF"/>
    <w:rsid w:val="002B06B9"/>
    <w:rsid w:val="002B173C"/>
    <w:rsid w:val="002B2840"/>
    <w:rsid w:val="002B35DE"/>
    <w:rsid w:val="002B62A9"/>
    <w:rsid w:val="002B7502"/>
    <w:rsid w:val="002C09B0"/>
    <w:rsid w:val="002C0BDE"/>
    <w:rsid w:val="002C1226"/>
    <w:rsid w:val="002C38A0"/>
    <w:rsid w:val="002C4844"/>
    <w:rsid w:val="002C4AA2"/>
    <w:rsid w:val="002C4BCF"/>
    <w:rsid w:val="002C4E34"/>
    <w:rsid w:val="002C4F1C"/>
    <w:rsid w:val="002C5573"/>
    <w:rsid w:val="002C59EB"/>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6C80"/>
    <w:rsid w:val="002E7916"/>
    <w:rsid w:val="002F41FF"/>
    <w:rsid w:val="002F4439"/>
    <w:rsid w:val="002F78C6"/>
    <w:rsid w:val="00300358"/>
    <w:rsid w:val="0030130F"/>
    <w:rsid w:val="00301349"/>
    <w:rsid w:val="0030135D"/>
    <w:rsid w:val="003024B1"/>
    <w:rsid w:val="00302F4C"/>
    <w:rsid w:val="00303ABA"/>
    <w:rsid w:val="00303BE7"/>
    <w:rsid w:val="0030675F"/>
    <w:rsid w:val="003073C3"/>
    <w:rsid w:val="00307B45"/>
    <w:rsid w:val="0031112A"/>
    <w:rsid w:val="00313AF8"/>
    <w:rsid w:val="00313D1C"/>
    <w:rsid w:val="00314B7C"/>
    <w:rsid w:val="00314FCF"/>
    <w:rsid w:val="00315B28"/>
    <w:rsid w:val="00316382"/>
    <w:rsid w:val="003165A0"/>
    <w:rsid w:val="00316CE3"/>
    <w:rsid w:val="00316FB5"/>
    <w:rsid w:val="00317B91"/>
    <w:rsid w:val="00320739"/>
    <w:rsid w:val="003209F6"/>
    <w:rsid w:val="003222C9"/>
    <w:rsid w:val="00324321"/>
    <w:rsid w:val="00324CFA"/>
    <w:rsid w:val="0032514F"/>
    <w:rsid w:val="003251D1"/>
    <w:rsid w:val="00326BC3"/>
    <w:rsid w:val="00327111"/>
    <w:rsid w:val="00327784"/>
    <w:rsid w:val="00327D2C"/>
    <w:rsid w:val="00327FAD"/>
    <w:rsid w:val="0033131E"/>
    <w:rsid w:val="00336B49"/>
    <w:rsid w:val="00340E01"/>
    <w:rsid w:val="00341E8C"/>
    <w:rsid w:val="003434DD"/>
    <w:rsid w:val="00345186"/>
    <w:rsid w:val="00345460"/>
    <w:rsid w:val="00345664"/>
    <w:rsid w:val="003458BB"/>
    <w:rsid w:val="00353401"/>
    <w:rsid w:val="0035388E"/>
    <w:rsid w:val="00353D91"/>
    <w:rsid w:val="00354D84"/>
    <w:rsid w:val="00355536"/>
    <w:rsid w:val="00355A39"/>
    <w:rsid w:val="00355BE2"/>
    <w:rsid w:val="00355E73"/>
    <w:rsid w:val="00357978"/>
    <w:rsid w:val="00357E07"/>
    <w:rsid w:val="00360123"/>
    <w:rsid w:val="00360BA8"/>
    <w:rsid w:val="00360F62"/>
    <w:rsid w:val="00362AD4"/>
    <w:rsid w:val="00363279"/>
    <w:rsid w:val="00363B62"/>
    <w:rsid w:val="00366992"/>
    <w:rsid w:val="003702F9"/>
    <w:rsid w:val="00370A84"/>
    <w:rsid w:val="00370EDA"/>
    <w:rsid w:val="00371776"/>
    <w:rsid w:val="00373E18"/>
    <w:rsid w:val="0037548D"/>
    <w:rsid w:val="00377D57"/>
    <w:rsid w:val="003801B3"/>
    <w:rsid w:val="003808B7"/>
    <w:rsid w:val="003811D3"/>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5A8"/>
    <w:rsid w:val="003939AF"/>
    <w:rsid w:val="00393E6F"/>
    <w:rsid w:val="00396F81"/>
    <w:rsid w:val="003974B8"/>
    <w:rsid w:val="00397BD8"/>
    <w:rsid w:val="003A0C70"/>
    <w:rsid w:val="003A13A0"/>
    <w:rsid w:val="003A1DD9"/>
    <w:rsid w:val="003A242F"/>
    <w:rsid w:val="003A24C3"/>
    <w:rsid w:val="003A2BAB"/>
    <w:rsid w:val="003A38EC"/>
    <w:rsid w:val="003A3FFB"/>
    <w:rsid w:val="003A4BC5"/>
    <w:rsid w:val="003A55EB"/>
    <w:rsid w:val="003A5881"/>
    <w:rsid w:val="003A62F8"/>
    <w:rsid w:val="003A63C4"/>
    <w:rsid w:val="003A7BED"/>
    <w:rsid w:val="003A7D8C"/>
    <w:rsid w:val="003A7E33"/>
    <w:rsid w:val="003B058B"/>
    <w:rsid w:val="003B1E8B"/>
    <w:rsid w:val="003B249E"/>
    <w:rsid w:val="003B3706"/>
    <w:rsid w:val="003B3862"/>
    <w:rsid w:val="003B45AD"/>
    <w:rsid w:val="003B4A87"/>
    <w:rsid w:val="003B5D7C"/>
    <w:rsid w:val="003C067C"/>
    <w:rsid w:val="003C12E4"/>
    <w:rsid w:val="003C32C7"/>
    <w:rsid w:val="003C39A4"/>
    <w:rsid w:val="003C3E63"/>
    <w:rsid w:val="003C4A9F"/>
    <w:rsid w:val="003C66D2"/>
    <w:rsid w:val="003C71A6"/>
    <w:rsid w:val="003C7577"/>
    <w:rsid w:val="003D0DD7"/>
    <w:rsid w:val="003D0E23"/>
    <w:rsid w:val="003D1570"/>
    <w:rsid w:val="003D1DEC"/>
    <w:rsid w:val="003D33F2"/>
    <w:rsid w:val="003D3D7F"/>
    <w:rsid w:val="003D6218"/>
    <w:rsid w:val="003D6349"/>
    <w:rsid w:val="003D7253"/>
    <w:rsid w:val="003D7F20"/>
    <w:rsid w:val="003E055F"/>
    <w:rsid w:val="003E0D96"/>
    <w:rsid w:val="003E1CFD"/>
    <w:rsid w:val="003E1D3E"/>
    <w:rsid w:val="003E2AC3"/>
    <w:rsid w:val="003E3AF7"/>
    <w:rsid w:val="003E4513"/>
    <w:rsid w:val="003E5974"/>
    <w:rsid w:val="003E5A71"/>
    <w:rsid w:val="003E5AE4"/>
    <w:rsid w:val="003E6083"/>
    <w:rsid w:val="003E696C"/>
    <w:rsid w:val="003E6A66"/>
    <w:rsid w:val="003E72CA"/>
    <w:rsid w:val="003F14D6"/>
    <w:rsid w:val="003F2225"/>
    <w:rsid w:val="003F307F"/>
    <w:rsid w:val="003F407E"/>
    <w:rsid w:val="003F52D3"/>
    <w:rsid w:val="003F53E0"/>
    <w:rsid w:val="003F59AE"/>
    <w:rsid w:val="003F63B3"/>
    <w:rsid w:val="003F70B2"/>
    <w:rsid w:val="003F73CC"/>
    <w:rsid w:val="0040072B"/>
    <w:rsid w:val="00400BDB"/>
    <w:rsid w:val="00400E40"/>
    <w:rsid w:val="0040127A"/>
    <w:rsid w:val="00401F14"/>
    <w:rsid w:val="00405608"/>
    <w:rsid w:val="00406270"/>
    <w:rsid w:val="004062F3"/>
    <w:rsid w:val="004073DD"/>
    <w:rsid w:val="00410803"/>
    <w:rsid w:val="00410B39"/>
    <w:rsid w:val="00411289"/>
    <w:rsid w:val="00415F9C"/>
    <w:rsid w:val="004161C7"/>
    <w:rsid w:val="00416DAB"/>
    <w:rsid w:val="00417ECB"/>
    <w:rsid w:val="004201A1"/>
    <w:rsid w:val="004226F9"/>
    <w:rsid w:val="00422B5B"/>
    <w:rsid w:val="00424E71"/>
    <w:rsid w:val="004256FF"/>
    <w:rsid w:val="00427A70"/>
    <w:rsid w:val="00427D86"/>
    <w:rsid w:val="00431F4E"/>
    <w:rsid w:val="00432819"/>
    <w:rsid w:val="00433DF0"/>
    <w:rsid w:val="00435259"/>
    <w:rsid w:val="00435A34"/>
    <w:rsid w:val="00437D55"/>
    <w:rsid w:val="00441ACF"/>
    <w:rsid w:val="00443ABD"/>
    <w:rsid w:val="00446010"/>
    <w:rsid w:val="0044686E"/>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580"/>
    <w:rsid w:val="004660B2"/>
    <w:rsid w:val="00470ABE"/>
    <w:rsid w:val="004738AC"/>
    <w:rsid w:val="00473FCB"/>
    <w:rsid w:val="004746BB"/>
    <w:rsid w:val="00474BE7"/>
    <w:rsid w:val="00482662"/>
    <w:rsid w:val="00483102"/>
    <w:rsid w:val="00484CCE"/>
    <w:rsid w:val="0048648E"/>
    <w:rsid w:val="004918B4"/>
    <w:rsid w:val="00491A19"/>
    <w:rsid w:val="0049493C"/>
    <w:rsid w:val="00495DAC"/>
    <w:rsid w:val="00495F7E"/>
    <w:rsid w:val="0049625B"/>
    <w:rsid w:val="0049784F"/>
    <w:rsid w:val="004A034C"/>
    <w:rsid w:val="004A1C1C"/>
    <w:rsid w:val="004A36C2"/>
    <w:rsid w:val="004A3AF0"/>
    <w:rsid w:val="004A3C02"/>
    <w:rsid w:val="004A3C5E"/>
    <w:rsid w:val="004A3D56"/>
    <w:rsid w:val="004A42B7"/>
    <w:rsid w:val="004A4AE5"/>
    <w:rsid w:val="004A5416"/>
    <w:rsid w:val="004A642A"/>
    <w:rsid w:val="004A675F"/>
    <w:rsid w:val="004A79BF"/>
    <w:rsid w:val="004B03E7"/>
    <w:rsid w:val="004B160E"/>
    <w:rsid w:val="004B299E"/>
    <w:rsid w:val="004B40B5"/>
    <w:rsid w:val="004B45D6"/>
    <w:rsid w:val="004B55C4"/>
    <w:rsid w:val="004B77F8"/>
    <w:rsid w:val="004B786A"/>
    <w:rsid w:val="004B7994"/>
    <w:rsid w:val="004C59B7"/>
    <w:rsid w:val="004C66FC"/>
    <w:rsid w:val="004C7FC9"/>
    <w:rsid w:val="004D2E1B"/>
    <w:rsid w:val="004D32BE"/>
    <w:rsid w:val="004D45F0"/>
    <w:rsid w:val="004D7812"/>
    <w:rsid w:val="004E1B22"/>
    <w:rsid w:val="004E2040"/>
    <w:rsid w:val="004E320D"/>
    <w:rsid w:val="004E3E29"/>
    <w:rsid w:val="004E4E08"/>
    <w:rsid w:val="004E66A2"/>
    <w:rsid w:val="004F0543"/>
    <w:rsid w:val="004F0C37"/>
    <w:rsid w:val="004F0FFC"/>
    <w:rsid w:val="004F1588"/>
    <w:rsid w:val="004F20F5"/>
    <w:rsid w:val="004F2390"/>
    <w:rsid w:val="004F3F78"/>
    <w:rsid w:val="004F464C"/>
    <w:rsid w:val="004F5579"/>
    <w:rsid w:val="004F593F"/>
    <w:rsid w:val="004F5C16"/>
    <w:rsid w:val="004F6832"/>
    <w:rsid w:val="004F6AFD"/>
    <w:rsid w:val="00502E9F"/>
    <w:rsid w:val="005030D5"/>
    <w:rsid w:val="005036BA"/>
    <w:rsid w:val="00504D77"/>
    <w:rsid w:val="005079CF"/>
    <w:rsid w:val="00507F8D"/>
    <w:rsid w:val="005108DE"/>
    <w:rsid w:val="0051165C"/>
    <w:rsid w:val="00512C1A"/>
    <w:rsid w:val="0051444F"/>
    <w:rsid w:val="005146BD"/>
    <w:rsid w:val="00514A65"/>
    <w:rsid w:val="00520780"/>
    <w:rsid w:val="00521B7A"/>
    <w:rsid w:val="00524876"/>
    <w:rsid w:val="005249CC"/>
    <w:rsid w:val="00525742"/>
    <w:rsid w:val="00526462"/>
    <w:rsid w:val="00531D31"/>
    <w:rsid w:val="0053298F"/>
    <w:rsid w:val="005358B0"/>
    <w:rsid w:val="005369D5"/>
    <w:rsid w:val="0053718F"/>
    <w:rsid w:val="00540D71"/>
    <w:rsid w:val="0054305E"/>
    <w:rsid w:val="00543B5C"/>
    <w:rsid w:val="0054402A"/>
    <w:rsid w:val="0054450C"/>
    <w:rsid w:val="005503C0"/>
    <w:rsid w:val="00551C0D"/>
    <w:rsid w:val="005528AD"/>
    <w:rsid w:val="00552A7C"/>
    <w:rsid w:val="00552AF3"/>
    <w:rsid w:val="00553095"/>
    <w:rsid w:val="0055455C"/>
    <w:rsid w:val="00554657"/>
    <w:rsid w:val="00554E3B"/>
    <w:rsid w:val="00555B99"/>
    <w:rsid w:val="00555BCA"/>
    <w:rsid w:val="005571C6"/>
    <w:rsid w:val="005577C4"/>
    <w:rsid w:val="00560E87"/>
    <w:rsid w:val="00564C80"/>
    <w:rsid w:val="00566018"/>
    <w:rsid w:val="0056787C"/>
    <w:rsid w:val="00570612"/>
    <w:rsid w:val="00570E01"/>
    <w:rsid w:val="0057104B"/>
    <w:rsid w:val="00572856"/>
    <w:rsid w:val="00573C77"/>
    <w:rsid w:val="005742F4"/>
    <w:rsid w:val="005742F8"/>
    <w:rsid w:val="00574FFE"/>
    <w:rsid w:val="00575FB6"/>
    <w:rsid w:val="0057616F"/>
    <w:rsid w:val="00580445"/>
    <w:rsid w:val="00581374"/>
    <w:rsid w:val="00581E33"/>
    <w:rsid w:val="0058264C"/>
    <w:rsid w:val="00584429"/>
    <w:rsid w:val="005872D8"/>
    <w:rsid w:val="00587E20"/>
    <w:rsid w:val="0059081C"/>
    <w:rsid w:val="00594537"/>
    <w:rsid w:val="00595922"/>
    <w:rsid w:val="00597E38"/>
    <w:rsid w:val="005A058E"/>
    <w:rsid w:val="005A38A8"/>
    <w:rsid w:val="005A52EB"/>
    <w:rsid w:val="005A5882"/>
    <w:rsid w:val="005A7A2E"/>
    <w:rsid w:val="005A7F13"/>
    <w:rsid w:val="005B0095"/>
    <w:rsid w:val="005B1B2F"/>
    <w:rsid w:val="005B1CE5"/>
    <w:rsid w:val="005B29B9"/>
    <w:rsid w:val="005B2B19"/>
    <w:rsid w:val="005B38E7"/>
    <w:rsid w:val="005B4011"/>
    <w:rsid w:val="005B57BD"/>
    <w:rsid w:val="005B5B86"/>
    <w:rsid w:val="005B729D"/>
    <w:rsid w:val="005B7A3F"/>
    <w:rsid w:val="005C1A06"/>
    <w:rsid w:val="005C1B48"/>
    <w:rsid w:val="005C21B1"/>
    <w:rsid w:val="005C2CBF"/>
    <w:rsid w:val="005C3917"/>
    <w:rsid w:val="005C3BBE"/>
    <w:rsid w:val="005C582B"/>
    <w:rsid w:val="005C5CC2"/>
    <w:rsid w:val="005C5D39"/>
    <w:rsid w:val="005C5E8B"/>
    <w:rsid w:val="005C5E9C"/>
    <w:rsid w:val="005C784C"/>
    <w:rsid w:val="005C7949"/>
    <w:rsid w:val="005D1BCE"/>
    <w:rsid w:val="005D24B0"/>
    <w:rsid w:val="005D5B5C"/>
    <w:rsid w:val="005D62A8"/>
    <w:rsid w:val="005D7640"/>
    <w:rsid w:val="005D7D6C"/>
    <w:rsid w:val="005E080C"/>
    <w:rsid w:val="005E0E0B"/>
    <w:rsid w:val="005E1EF6"/>
    <w:rsid w:val="005E35D9"/>
    <w:rsid w:val="005E4087"/>
    <w:rsid w:val="005E45FB"/>
    <w:rsid w:val="005E5119"/>
    <w:rsid w:val="005E6BB1"/>
    <w:rsid w:val="005E6D2A"/>
    <w:rsid w:val="005E7749"/>
    <w:rsid w:val="005E7CE1"/>
    <w:rsid w:val="005F2AAA"/>
    <w:rsid w:val="005F5A49"/>
    <w:rsid w:val="005F67B0"/>
    <w:rsid w:val="005F6A45"/>
    <w:rsid w:val="005F7B59"/>
    <w:rsid w:val="00604DB9"/>
    <w:rsid w:val="00606249"/>
    <w:rsid w:val="00606D35"/>
    <w:rsid w:val="006103D9"/>
    <w:rsid w:val="00614CC2"/>
    <w:rsid w:val="00614CDA"/>
    <w:rsid w:val="00615D57"/>
    <w:rsid w:val="00615FF0"/>
    <w:rsid w:val="006211BF"/>
    <w:rsid w:val="00621476"/>
    <w:rsid w:val="00622057"/>
    <w:rsid w:val="00622B20"/>
    <w:rsid w:val="00622DDC"/>
    <w:rsid w:val="006231CF"/>
    <w:rsid w:val="00623C09"/>
    <w:rsid w:val="0062428D"/>
    <w:rsid w:val="0062437A"/>
    <w:rsid w:val="00625295"/>
    <w:rsid w:val="006301CE"/>
    <w:rsid w:val="006322FE"/>
    <w:rsid w:val="0063265F"/>
    <w:rsid w:val="00634AD8"/>
    <w:rsid w:val="00635699"/>
    <w:rsid w:val="006357F3"/>
    <w:rsid w:val="00636F1A"/>
    <w:rsid w:val="006404FC"/>
    <w:rsid w:val="00640FAF"/>
    <w:rsid w:val="00642B33"/>
    <w:rsid w:val="00643DA9"/>
    <w:rsid w:val="00644BAA"/>
    <w:rsid w:val="006454F2"/>
    <w:rsid w:val="00645646"/>
    <w:rsid w:val="00645B36"/>
    <w:rsid w:val="00650C4B"/>
    <w:rsid w:val="00651183"/>
    <w:rsid w:val="006517B8"/>
    <w:rsid w:val="006519ED"/>
    <w:rsid w:val="00652369"/>
    <w:rsid w:val="00652E3C"/>
    <w:rsid w:val="006530BC"/>
    <w:rsid w:val="00654F11"/>
    <w:rsid w:val="006564F0"/>
    <w:rsid w:val="00657153"/>
    <w:rsid w:val="00657999"/>
    <w:rsid w:val="006605DA"/>
    <w:rsid w:val="00661E5B"/>
    <w:rsid w:val="00662143"/>
    <w:rsid w:val="00662963"/>
    <w:rsid w:val="006636DD"/>
    <w:rsid w:val="006638DE"/>
    <w:rsid w:val="00664807"/>
    <w:rsid w:val="00664D69"/>
    <w:rsid w:val="0066600E"/>
    <w:rsid w:val="00672EFD"/>
    <w:rsid w:val="006730A5"/>
    <w:rsid w:val="00673472"/>
    <w:rsid w:val="0067356F"/>
    <w:rsid w:val="00674E99"/>
    <w:rsid w:val="00675030"/>
    <w:rsid w:val="006752F8"/>
    <w:rsid w:val="00676467"/>
    <w:rsid w:val="00676D42"/>
    <w:rsid w:val="00680CDB"/>
    <w:rsid w:val="00682DA9"/>
    <w:rsid w:val="00682ED6"/>
    <w:rsid w:val="00683634"/>
    <w:rsid w:val="00684CFA"/>
    <w:rsid w:val="006850ED"/>
    <w:rsid w:val="00685532"/>
    <w:rsid w:val="00686C79"/>
    <w:rsid w:val="00687491"/>
    <w:rsid w:val="0068777F"/>
    <w:rsid w:val="006908B2"/>
    <w:rsid w:val="00691AC4"/>
    <w:rsid w:val="0069238D"/>
    <w:rsid w:val="0069390B"/>
    <w:rsid w:val="006965AE"/>
    <w:rsid w:val="0069697E"/>
    <w:rsid w:val="006A3EA1"/>
    <w:rsid w:val="006A4F99"/>
    <w:rsid w:val="006A66B9"/>
    <w:rsid w:val="006A704A"/>
    <w:rsid w:val="006B0CB5"/>
    <w:rsid w:val="006B0E17"/>
    <w:rsid w:val="006B21D7"/>
    <w:rsid w:val="006B3AB7"/>
    <w:rsid w:val="006B4908"/>
    <w:rsid w:val="006B7AD4"/>
    <w:rsid w:val="006C0D24"/>
    <w:rsid w:val="006C1D72"/>
    <w:rsid w:val="006C3BFF"/>
    <w:rsid w:val="006C58D4"/>
    <w:rsid w:val="006C6820"/>
    <w:rsid w:val="006D06BB"/>
    <w:rsid w:val="006D0D10"/>
    <w:rsid w:val="006D34BA"/>
    <w:rsid w:val="006D437C"/>
    <w:rsid w:val="006D53B7"/>
    <w:rsid w:val="006D5D96"/>
    <w:rsid w:val="006D64D8"/>
    <w:rsid w:val="006D6ACC"/>
    <w:rsid w:val="006D6E40"/>
    <w:rsid w:val="006D7C03"/>
    <w:rsid w:val="006D7C14"/>
    <w:rsid w:val="006E0BAC"/>
    <w:rsid w:val="006E1689"/>
    <w:rsid w:val="006E2DD2"/>
    <w:rsid w:val="006E4F7E"/>
    <w:rsid w:val="006E619B"/>
    <w:rsid w:val="006F22CA"/>
    <w:rsid w:val="006F6929"/>
    <w:rsid w:val="006F6B71"/>
    <w:rsid w:val="00700686"/>
    <w:rsid w:val="00700828"/>
    <w:rsid w:val="007009F9"/>
    <w:rsid w:val="00701CCF"/>
    <w:rsid w:val="00703026"/>
    <w:rsid w:val="00703FB3"/>
    <w:rsid w:val="007040C1"/>
    <w:rsid w:val="007052B9"/>
    <w:rsid w:val="00707201"/>
    <w:rsid w:val="00707878"/>
    <w:rsid w:val="00712ADF"/>
    <w:rsid w:val="00712F5D"/>
    <w:rsid w:val="0071469F"/>
    <w:rsid w:val="007147AF"/>
    <w:rsid w:val="0071552E"/>
    <w:rsid w:val="0071739C"/>
    <w:rsid w:val="00717992"/>
    <w:rsid w:val="0072108B"/>
    <w:rsid w:val="007237EC"/>
    <w:rsid w:val="00723E96"/>
    <w:rsid w:val="00724042"/>
    <w:rsid w:val="0072485F"/>
    <w:rsid w:val="00725394"/>
    <w:rsid w:val="007256C8"/>
    <w:rsid w:val="007266D6"/>
    <w:rsid w:val="00726886"/>
    <w:rsid w:val="00726BD9"/>
    <w:rsid w:val="00727262"/>
    <w:rsid w:val="0073014C"/>
    <w:rsid w:val="0073091A"/>
    <w:rsid w:val="00730ACA"/>
    <w:rsid w:val="00731176"/>
    <w:rsid w:val="00732DC5"/>
    <w:rsid w:val="0073614B"/>
    <w:rsid w:val="007415DD"/>
    <w:rsid w:val="0074164E"/>
    <w:rsid w:val="0074279B"/>
    <w:rsid w:val="0074525C"/>
    <w:rsid w:val="00745E0D"/>
    <w:rsid w:val="00746413"/>
    <w:rsid w:val="007478C0"/>
    <w:rsid w:val="00747D02"/>
    <w:rsid w:val="00747F83"/>
    <w:rsid w:val="00751817"/>
    <w:rsid w:val="007521C1"/>
    <w:rsid w:val="00752DBC"/>
    <w:rsid w:val="007532AA"/>
    <w:rsid w:val="00753A73"/>
    <w:rsid w:val="0075486E"/>
    <w:rsid w:val="00757DF5"/>
    <w:rsid w:val="0076209A"/>
    <w:rsid w:val="007622FE"/>
    <w:rsid w:val="0076392E"/>
    <w:rsid w:val="00763FE4"/>
    <w:rsid w:val="0076422A"/>
    <w:rsid w:val="007661A3"/>
    <w:rsid w:val="00767C49"/>
    <w:rsid w:val="00771DC9"/>
    <w:rsid w:val="007724C1"/>
    <w:rsid w:val="007743FF"/>
    <w:rsid w:val="0077468F"/>
    <w:rsid w:val="00775369"/>
    <w:rsid w:val="00776BF2"/>
    <w:rsid w:val="007800EE"/>
    <w:rsid w:val="007807F1"/>
    <w:rsid w:val="00780AC4"/>
    <w:rsid w:val="00781410"/>
    <w:rsid w:val="00782A7F"/>
    <w:rsid w:val="00784412"/>
    <w:rsid w:val="00786D7E"/>
    <w:rsid w:val="00791417"/>
    <w:rsid w:val="00793708"/>
    <w:rsid w:val="00794212"/>
    <w:rsid w:val="00794A1A"/>
    <w:rsid w:val="00794BB4"/>
    <w:rsid w:val="0079501C"/>
    <w:rsid w:val="007955DF"/>
    <w:rsid w:val="00795E0C"/>
    <w:rsid w:val="007965E3"/>
    <w:rsid w:val="0079758C"/>
    <w:rsid w:val="007A0E47"/>
    <w:rsid w:val="007A168E"/>
    <w:rsid w:val="007A2240"/>
    <w:rsid w:val="007A300E"/>
    <w:rsid w:val="007A48F6"/>
    <w:rsid w:val="007A5B8A"/>
    <w:rsid w:val="007A61A4"/>
    <w:rsid w:val="007A67E6"/>
    <w:rsid w:val="007A725F"/>
    <w:rsid w:val="007B16BE"/>
    <w:rsid w:val="007B30D6"/>
    <w:rsid w:val="007B3618"/>
    <w:rsid w:val="007B46E3"/>
    <w:rsid w:val="007B4E79"/>
    <w:rsid w:val="007B5482"/>
    <w:rsid w:val="007C0222"/>
    <w:rsid w:val="007C1668"/>
    <w:rsid w:val="007C1740"/>
    <w:rsid w:val="007C1B87"/>
    <w:rsid w:val="007C3339"/>
    <w:rsid w:val="007C5EA8"/>
    <w:rsid w:val="007C7D3D"/>
    <w:rsid w:val="007D0D86"/>
    <w:rsid w:val="007D1607"/>
    <w:rsid w:val="007D2BA9"/>
    <w:rsid w:val="007D59B6"/>
    <w:rsid w:val="007D6494"/>
    <w:rsid w:val="007D664F"/>
    <w:rsid w:val="007D695F"/>
    <w:rsid w:val="007D6F17"/>
    <w:rsid w:val="007E02A9"/>
    <w:rsid w:val="007E0E95"/>
    <w:rsid w:val="007E180B"/>
    <w:rsid w:val="007E54A8"/>
    <w:rsid w:val="007E5C8A"/>
    <w:rsid w:val="007E62FA"/>
    <w:rsid w:val="007E7E11"/>
    <w:rsid w:val="007F18FE"/>
    <w:rsid w:val="007F1AB6"/>
    <w:rsid w:val="007F1B16"/>
    <w:rsid w:val="007F1E33"/>
    <w:rsid w:val="007F2143"/>
    <w:rsid w:val="007F2940"/>
    <w:rsid w:val="007F35F3"/>
    <w:rsid w:val="007F4768"/>
    <w:rsid w:val="007F5052"/>
    <w:rsid w:val="007F6022"/>
    <w:rsid w:val="00803975"/>
    <w:rsid w:val="00804BD5"/>
    <w:rsid w:val="0080751D"/>
    <w:rsid w:val="00807A10"/>
    <w:rsid w:val="00810CAA"/>
    <w:rsid w:val="00813EF7"/>
    <w:rsid w:val="00816DEE"/>
    <w:rsid w:val="00816E35"/>
    <w:rsid w:val="00816F74"/>
    <w:rsid w:val="0082026A"/>
    <w:rsid w:val="0082128F"/>
    <w:rsid w:val="0082236F"/>
    <w:rsid w:val="00822A36"/>
    <w:rsid w:val="00822BBB"/>
    <w:rsid w:val="008246EF"/>
    <w:rsid w:val="00824816"/>
    <w:rsid w:val="00824E22"/>
    <w:rsid w:val="008262AF"/>
    <w:rsid w:val="00827FE0"/>
    <w:rsid w:val="00830C58"/>
    <w:rsid w:val="0083280A"/>
    <w:rsid w:val="00833725"/>
    <w:rsid w:val="0083484A"/>
    <w:rsid w:val="00835AA9"/>
    <w:rsid w:val="00837ACE"/>
    <w:rsid w:val="008402DB"/>
    <w:rsid w:val="008406AF"/>
    <w:rsid w:val="00840C40"/>
    <w:rsid w:val="008412E0"/>
    <w:rsid w:val="00841580"/>
    <w:rsid w:val="00841928"/>
    <w:rsid w:val="0084233E"/>
    <w:rsid w:val="0084398D"/>
    <w:rsid w:val="0084537B"/>
    <w:rsid w:val="00846129"/>
    <w:rsid w:val="00850D07"/>
    <w:rsid w:val="008516EB"/>
    <w:rsid w:val="00853264"/>
    <w:rsid w:val="00854210"/>
    <w:rsid w:val="00855218"/>
    <w:rsid w:val="00856EE3"/>
    <w:rsid w:val="00857959"/>
    <w:rsid w:val="00857CEF"/>
    <w:rsid w:val="008608BA"/>
    <w:rsid w:val="00860A0C"/>
    <w:rsid w:val="00862413"/>
    <w:rsid w:val="0086261B"/>
    <w:rsid w:val="00864ACA"/>
    <w:rsid w:val="00865926"/>
    <w:rsid w:val="00865CC9"/>
    <w:rsid w:val="00866A12"/>
    <w:rsid w:val="00867732"/>
    <w:rsid w:val="00867D9A"/>
    <w:rsid w:val="00870195"/>
    <w:rsid w:val="00870A5E"/>
    <w:rsid w:val="00870FA2"/>
    <w:rsid w:val="00872687"/>
    <w:rsid w:val="00873C32"/>
    <w:rsid w:val="00874429"/>
    <w:rsid w:val="00875AD3"/>
    <w:rsid w:val="008763D2"/>
    <w:rsid w:val="008765BE"/>
    <w:rsid w:val="008774EC"/>
    <w:rsid w:val="00877619"/>
    <w:rsid w:val="00881021"/>
    <w:rsid w:val="0088138B"/>
    <w:rsid w:val="00882A4B"/>
    <w:rsid w:val="0088454B"/>
    <w:rsid w:val="00884609"/>
    <w:rsid w:val="00884A06"/>
    <w:rsid w:val="00884E36"/>
    <w:rsid w:val="008857AD"/>
    <w:rsid w:val="00886FA7"/>
    <w:rsid w:val="00887B2E"/>
    <w:rsid w:val="00887F4D"/>
    <w:rsid w:val="0089034D"/>
    <w:rsid w:val="0089287F"/>
    <w:rsid w:val="00892FD7"/>
    <w:rsid w:val="008948E6"/>
    <w:rsid w:val="00895A98"/>
    <w:rsid w:val="00897C59"/>
    <w:rsid w:val="008A01BC"/>
    <w:rsid w:val="008A0843"/>
    <w:rsid w:val="008A1B74"/>
    <w:rsid w:val="008A1E43"/>
    <w:rsid w:val="008A2860"/>
    <w:rsid w:val="008A38E9"/>
    <w:rsid w:val="008A4193"/>
    <w:rsid w:val="008A4234"/>
    <w:rsid w:val="008A51CC"/>
    <w:rsid w:val="008A56DA"/>
    <w:rsid w:val="008A66EE"/>
    <w:rsid w:val="008A7BDE"/>
    <w:rsid w:val="008A7C56"/>
    <w:rsid w:val="008B096F"/>
    <w:rsid w:val="008B1A8D"/>
    <w:rsid w:val="008B1ECE"/>
    <w:rsid w:val="008B2888"/>
    <w:rsid w:val="008B3572"/>
    <w:rsid w:val="008B4263"/>
    <w:rsid w:val="008B6290"/>
    <w:rsid w:val="008B664B"/>
    <w:rsid w:val="008B7671"/>
    <w:rsid w:val="008C0F34"/>
    <w:rsid w:val="008C1805"/>
    <w:rsid w:val="008C45EB"/>
    <w:rsid w:val="008C5273"/>
    <w:rsid w:val="008C5487"/>
    <w:rsid w:val="008C79B6"/>
    <w:rsid w:val="008D0083"/>
    <w:rsid w:val="008D05EC"/>
    <w:rsid w:val="008D1200"/>
    <w:rsid w:val="008D199E"/>
    <w:rsid w:val="008D27F8"/>
    <w:rsid w:val="008D2EA0"/>
    <w:rsid w:val="008D6116"/>
    <w:rsid w:val="008D6288"/>
    <w:rsid w:val="008E1064"/>
    <w:rsid w:val="008E38FD"/>
    <w:rsid w:val="008E3DFA"/>
    <w:rsid w:val="008E57EF"/>
    <w:rsid w:val="008E5F1B"/>
    <w:rsid w:val="008E5F5C"/>
    <w:rsid w:val="008E6A7B"/>
    <w:rsid w:val="008E7386"/>
    <w:rsid w:val="008E755E"/>
    <w:rsid w:val="008E759E"/>
    <w:rsid w:val="008E7C82"/>
    <w:rsid w:val="008F3FC4"/>
    <w:rsid w:val="008F488B"/>
    <w:rsid w:val="008F4C4E"/>
    <w:rsid w:val="008F7DF8"/>
    <w:rsid w:val="00900DEB"/>
    <w:rsid w:val="009034CC"/>
    <w:rsid w:val="0090539C"/>
    <w:rsid w:val="00905803"/>
    <w:rsid w:val="009061C8"/>
    <w:rsid w:val="0091293A"/>
    <w:rsid w:val="00913BE6"/>
    <w:rsid w:val="00914BB1"/>
    <w:rsid w:val="00915316"/>
    <w:rsid w:val="00916D11"/>
    <w:rsid w:val="00922EFF"/>
    <w:rsid w:val="00924389"/>
    <w:rsid w:val="009248EB"/>
    <w:rsid w:val="009255B6"/>
    <w:rsid w:val="009264AA"/>
    <w:rsid w:val="009268B9"/>
    <w:rsid w:val="00930F61"/>
    <w:rsid w:val="00932D84"/>
    <w:rsid w:val="0093390A"/>
    <w:rsid w:val="00933CA2"/>
    <w:rsid w:val="0093479C"/>
    <w:rsid w:val="00935955"/>
    <w:rsid w:val="00936381"/>
    <w:rsid w:val="009371B6"/>
    <w:rsid w:val="00937B16"/>
    <w:rsid w:val="00941A32"/>
    <w:rsid w:val="009427BD"/>
    <w:rsid w:val="009430FA"/>
    <w:rsid w:val="009439A2"/>
    <w:rsid w:val="0094540C"/>
    <w:rsid w:val="0095082D"/>
    <w:rsid w:val="0095114E"/>
    <w:rsid w:val="00953126"/>
    <w:rsid w:val="00953E08"/>
    <w:rsid w:val="00954AE7"/>
    <w:rsid w:val="009558C9"/>
    <w:rsid w:val="0095714F"/>
    <w:rsid w:val="00957508"/>
    <w:rsid w:val="0096354C"/>
    <w:rsid w:val="00964DDD"/>
    <w:rsid w:val="00965F86"/>
    <w:rsid w:val="009673C4"/>
    <w:rsid w:val="00967567"/>
    <w:rsid w:val="00967897"/>
    <w:rsid w:val="00967C20"/>
    <w:rsid w:val="00971089"/>
    <w:rsid w:val="00972492"/>
    <w:rsid w:val="00973C84"/>
    <w:rsid w:val="00974380"/>
    <w:rsid w:val="00974F40"/>
    <w:rsid w:val="00975E65"/>
    <w:rsid w:val="00975F6F"/>
    <w:rsid w:val="00975FF8"/>
    <w:rsid w:val="009769AD"/>
    <w:rsid w:val="00981430"/>
    <w:rsid w:val="009815A7"/>
    <w:rsid w:val="0098183C"/>
    <w:rsid w:val="00983202"/>
    <w:rsid w:val="00984AC0"/>
    <w:rsid w:val="009868B4"/>
    <w:rsid w:val="00987154"/>
    <w:rsid w:val="00987333"/>
    <w:rsid w:val="00991ADA"/>
    <w:rsid w:val="00992088"/>
    <w:rsid w:val="009924C9"/>
    <w:rsid w:val="009927A3"/>
    <w:rsid w:val="00995929"/>
    <w:rsid w:val="0099723E"/>
    <w:rsid w:val="009977D1"/>
    <w:rsid w:val="00997BA2"/>
    <w:rsid w:val="00997BF4"/>
    <w:rsid w:val="00997E2F"/>
    <w:rsid w:val="009A0413"/>
    <w:rsid w:val="009A0A9E"/>
    <w:rsid w:val="009A2346"/>
    <w:rsid w:val="009A237F"/>
    <w:rsid w:val="009A4072"/>
    <w:rsid w:val="009A4CE5"/>
    <w:rsid w:val="009A6E81"/>
    <w:rsid w:val="009A75C9"/>
    <w:rsid w:val="009A7A0C"/>
    <w:rsid w:val="009B03B4"/>
    <w:rsid w:val="009B0BCD"/>
    <w:rsid w:val="009B25BC"/>
    <w:rsid w:val="009B25F7"/>
    <w:rsid w:val="009B2E48"/>
    <w:rsid w:val="009B2F89"/>
    <w:rsid w:val="009B45AC"/>
    <w:rsid w:val="009B4EB9"/>
    <w:rsid w:val="009B5E3A"/>
    <w:rsid w:val="009C14C0"/>
    <w:rsid w:val="009C2B34"/>
    <w:rsid w:val="009C3762"/>
    <w:rsid w:val="009C3E11"/>
    <w:rsid w:val="009C5F45"/>
    <w:rsid w:val="009C60D3"/>
    <w:rsid w:val="009C6ADE"/>
    <w:rsid w:val="009D115A"/>
    <w:rsid w:val="009D5574"/>
    <w:rsid w:val="009D6145"/>
    <w:rsid w:val="009D707D"/>
    <w:rsid w:val="009D7F97"/>
    <w:rsid w:val="009E09CE"/>
    <w:rsid w:val="009E0E01"/>
    <w:rsid w:val="009E2060"/>
    <w:rsid w:val="009E39A1"/>
    <w:rsid w:val="009E441F"/>
    <w:rsid w:val="009E475B"/>
    <w:rsid w:val="009E66BD"/>
    <w:rsid w:val="009F01B6"/>
    <w:rsid w:val="009F0B10"/>
    <w:rsid w:val="009F136D"/>
    <w:rsid w:val="009F2A2D"/>
    <w:rsid w:val="009F33B0"/>
    <w:rsid w:val="009F380F"/>
    <w:rsid w:val="009F3F0E"/>
    <w:rsid w:val="009F568B"/>
    <w:rsid w:val="009F5864"/>
    <w:rsid w:val="009F59CB"/>
    <w:rsid w:val="009F5EB2"/>
    <w:rsid w:val="009F6094"/>
    <w:rsid w:val="009F635C"/>
    <w:rsid w:val="00A00BAC"/>
    <w:rsid w:val="00A00CA9"/>
    <w:rsid w:val="00A01332"/>
    <w:rsid w:val="00A0173C"/>
    <w:rsid w:val="00A021C1"/>
    <w:rsid w:val="00A03837"/>
    <w:rsid w:val="00A03BE5"/>
    <w:rsid w:val="00A064AC"/>
    <w:rsid w:val="00A065A9"/>
    <w:rsid w:val="00A065F0"/>
    <w:rsid w:val="00A070C9"/>
    <w:rsid w:val="00A0781D"/>
    <w:rsid w:val="00A1067D"/>
    <w:rsid w:val="00A116D3"/>
    <w:rsid w:val="00A12003"/>
    <w:rsid w:val="00A120B7"/>
    <w:rsid w:val="00A1213C"/>
    <w:rsid w:val="00A13C9D"/>
    <w:rsid w:val="00A14AEB"/>
    <w:rsid w:val="00A14BCC"/>
    <w:rsid w:val="00A15902"/>
    <w:rsid w:val="00A160ED"/>
    <w:rsid w:val="00A16665"/>
    <w:rsid w:val="00A169A8"/>
    <w:rsid w:val="00A171CC"/>
    <w:rsid w:val="00A17240"/>
    <w:rsid w:val="00A21441"/>
    <w:rsid w:val="00A22D5B"/>
    <w:rsid w:val="00A235DC"/>
    <w:rsid w:val="00A26A18"/>
    <w:rsid w:val="00A26AF4"/>
    <w:rsid w:val="00A2741C"/>
    <w:rsid w:val="00A30551"/>
    <w:rsid w:val="00A30A9C"/>
    <w:rsid w:val="00A30F1D"/>
    <w:rsid w:val="00A317D6"/>
    <w:rsid w:val="00A32197"/>
    <w:rsid w:val="00A329F9"/>
    <w:rsid w:val="00A34661"/>
    <w:rsid w:val="00A371AE"/>
    <w:rsid w:val="00A379C7"/>
    <w:rsid w:val="00A37C46"/>
    <w:rsid w:val="00A405EA"/>
    <w:rsid w:val="00A40D77"/>
    <w:rsid w:val="00A41639"/>
    <w:rsid w:val="00A43A48"/>
    <w:rsid w:val="00A44FDB"/>
    <w:rsid w:val="00A46292"/>
    <w:rsid w:val="00A46A41"/>
    <w:rsid w:val="00A5069D"/>
    <w:rsid w:val="00A51294"/>
    <w:rsid w:val="00A518B1"/>
    <w:rsid w:val="00A519E4"/>
    <w:rsid w:val="00A51B78"/>
    <w:rsid w:val="00A51CFF"/>
    <w:rsid w:val="00A52DDD"/>
    <w:rsid w:val="00A53522"/>
    <w:rsid w:val="00A53829"/>
    <w:rsid w:val="00A55C02"/>
    <w:rsid w:val="00A55C55"/>
    <w:rsid w:val="00A5682E"/>
    <w:rsid w:val="00A5755A"/>
    <w:rsid w:val="00A57C4B"/>
    <w:rsid w:val="00A60CE3"/>
    <w:rsid w:val="00A62212"/>
    <w:rsid w:val="00A6237C"/>
    <w:rsid w:val="00A63528"/>
    <w:rsid w:val="00A63794"/>
    <w:rsid w:val="00A656E9"/>
    <w:rsid w:val="00A6658F"/>
    <w:rsid w:val="00A6659C"/>
    <w:rsid w:val="00A702EC"/>
    <w:rsid w:val="00A710E7"/>
    <w:rsid w:val="00A729BA"/>
    <w:rsid w:val="00A73A44"/>
    <w:rsid w:val="00A73B1B"/>
    <w:rsid w:val="00A75B63"/>
    <w:rsid w:val="00A75DCB"/>
    <w:rsid w:val="00A7651D"/>
    <w:rsid w:val="00A77E22"/>
    <w:rsid w:val="00A804C2"/>
    <w:rsid w:val="00A808EC"/>
    <w:rsid w:val="00A80C83"/>
    <w:rsid w:val="00A824A7"/>
    <w:rsid w:val="00A83D81"/>
    <w:rsid w:val="00A864D7"/>
    <w:rsid w:val="00A91AD3"/>
    <w:rsid w:val="00A91F7D"/>
    <w:rsid w:val="00A9341A"/>
    <w:rsid w:val="00A9409D"/>
    <w:rsid w:val="00A94147"/>
    <w:rsid w:val="00A9550C"/>
    <w:rsid w:val="00A9658D"/>
    <w:rsid w:val="00A968FF"/>
    <w:rsid w:val="00AA241D"/>
    <w:rsid w:val="00AA331C"/>
    <w:rsid w:val="00AA37D1"/>
    <w:rsid w:val="00AA6161"/>
    <w:rsid w:val="00AA6489"/>
    <w:rsid w:val="00AA6DF0"/>
    <w:rsid w:val="00AA7041"/>
    <w:rsid w:val="00AA74DB"/>
    <w:rsid w:val="00AB096B"/>
    <w:rsid w:val="00AB097A"/>
    <w:rsid w:val="00AB117E"/>
    <w:rsid w:val="00AB1244"/>
    <w:rsid w:val="00AB1923"/>
    <w:rsid w:val="00AB1BC5"/>
    <w:rsid w:val="00AB20BD"/>
    <w:rsid w:val="00AB3C00"/>
    <w:rsid w:val="00AB401F"/>
    <w:rsid w:val="00AB63E8"/>
    <w:rsid w:val="00AB679B"/>
    <w:rsid w:val="00AB7460"/>
    <w:rsid w:val="00AC06D1"/>
    <w:rsid w:val="00AC67A3"/>
    <w:rsid w:val="00AD0D1C"/>
    <w:rsid w:val="00AD10DA"/>
    <w:rsid w:val="00AD2BFE"/>
    <w:rsid w:val="00AD300E"/>
    <w:rsid w:val="00AD4337"/>
    <w:rsid w:val="00AD4C2D"/>
    <w:rsid w:val="00AD600C"/>
    <w:rsid w:val="00AD7637"/>
    <w:rsid w:val="00AD7903"/>
    <w:rsid w:val="00AD7C2E"/>
    <w:rsid w:val="00AE0C0F"/>
    <w:rsid w:val="00AE17B5"/>
    <w:rsid w:val="00AE1CF1"/>
    <w:rsid w:val="00AE21ED"/>
    <w:rsid w:val="00AE4231"/>
    <w:rsid w:val="00AE5524"/>
    <w:rsid w:val="00AE6279"/>
    <w:rsid w:val="00AE7189"/>
    <w:rsid w:val="00AE765B"/>
    <w:rsid w:val="00AE7EAE"/>
    <w:rsid w:val="00AF33C9"/>
    <w:rsid w:val="00AF35D9"/>
    <w:rsid w:val="00AF4BE7"/>
    <w:rsid w:val="00AF685A"/>
    <w:rsid w:val="00B01029"/>
    <w:rsid w:val="00B02935"/>
    <w:rsid w:val="00B04383"/>
    <w:rsid w:val="00B0487E"/>
    <w:rsid w:val="00B05D3C"/>
    <w:rsid w:val="00B07BCF"/>
    <w:rsid w:val="00B10E1B"/>
    <w:rsid w:val="00B11504"/>
    <w:rsid w:val="00B115C6"/>
    <w:rsid w:val="00B127AF"/>
    <w:rsid w:val="00B12E4A"/>
    <w:rsid w:val="00B132F7"/>
    <w:rsid w:val="00B151CE"/>
    <w:rsid w:val="00B15FB0"/>
    <w:rsid w:val="00B166C1"/>
    <w:rsid w:val="00B16F1B"/>
    <w:rsid w:val="00B176F6"/>
    <w:rsid w:val="00B207AD"/>
    <w:rsid w:val="00B21E0C"/>
    <w:rsid w:val="00B21E8E"/>
    <w:rsid w:val="00B242EA"/>
    <w:rsid w:val="00B24C96"/>
    <w:rsid w:val="00B26DEF"/>
    <w:rsid w:val="00B273B7"/>
    <w:rsid w:val="00B31223"/>
    <w:rsid w:val="00B320D1"/>
    <w:rsid w:val="00B3328A"/>
    <w:rsid w:val="00B33303"/>
    <w:rsid w:val="00B337B5"/>
    <w:rsid w:val="00B34EC9"/>
    <w:rsid w:val="00B36738"/>
    <w:rsid w:val="00B37CB9"/>
    <w:rsid w:val="00B40059"/>
    <w:rsid w:val="00B41A92"/>
    <w:rsid w:val="00B426EF"/>
    <w:rsid w:val="00B4298C"/>
    <w:rsid w:val="00B431E3"/>
    <w:rsid w:val="00B43492"/>
    <w:rsid w:val="00B43A01"/>
    <w:rsid w:val="00B445FC"/>
    <w:rsid w:val="00B47409"/>
    <w:rsid w:val="00B511BF"/>
    <w:rsid w:val="00B54BAA"/>
    <w:rsid w:val="00B54D5F"/>
    <w:rsid w:val="00B54D74"/>
    <w:rsid w:val="00B5641B"/>
    <w:rsid w:val="00B565B2"/>
    <w:rsid w:val="00B57350"/>
    <w:rsid w:val="00B57417"/>
    <w:rsid w:val="00B631C4"/>
    <w:rsid w:val="00B63727"/>
    <w:rsid w:val="00B66004"/>
    <w:rsid w:val="00B7015C"/>
    <w:rsid w:val="00B70BD4"/>
    <w:rsid w:val="00B71C94"/>
    <w:rsid w:val="00B71D1B"/>
    <w:rsid w:val="00B73408"/>
    <w:rsid w:val="00B73A81"/>
    <w:rsid w:val="00B740F4"/>
    <w:rsid w:val="00B74934"/>
    <w:rsid w:val="00B749C8"/>
    <w:rsid w:val="00B80081"/>
    <w:rsid w:val="00B81AD4"/>
    <w:rsid w:val="00B82F31"/>
    <w:rsid w:val="00B831D8"/>
    <w:rsid w:val="00B83662"/>
    <w:rsid w:val="00B83C97"/>
    <w:rsid w:val="00B84A03"/>
    <w:rsid w:val="00B84FE4"/>
    <w:rsid w:val="00B8515E"/>
    <w:rsid w:val="00B86B22"/>
    <w:rsid w:val="00B87974"/>
    <w:rsid w:val="00B9116D"/>
    <w:rsid w:val="00B91233"/>
    <w:rsid w:val="00B9178C"/>
    <w:rsid w:val="00B91C4C"/>
    <w:rsid w:val="00B91FC6"/>
    <w:rsid w:val="00B936C8"/>
    <w:rsid w:val="00B94826"/>
    <w:rsid w:val="00B97FF1"/>
    <w:rsid w:val="00BA04B7"/>
    <w:rsid w:val="00BA13A9"/>
    <w:rsid w:val="00BA3B58"/>
    <w:rsid w:val="00BA5447"/>
    <w:rsid w:val="00BA74DB"/>
    <w:rsid w:val="00BA7637"/>
    <w:rsid w:val="00BA7666"/>
    <w:rsid w:val="00BA779C"/>
    <w:rsid w:val="00BA77BE"/>
    <w:rsid w:val="00BB1511"/>
    <w:rsid w:val="00BB17B3"/>
    <w:rsid w:val="00BB2A09"/>
    <w:rsid w:val="00BB348B"/>
    <w:rsid w:val="00BB3CCC"/>
    <w:rsid w:val="00BB3F3E"/>
    <w:rsid w:val="00BB4B02"/>
    <w:rsid w:val="00BB7128"/>
    <w:rsid w:val="00BB74AF"/>
    <w:rsid w:val="00BB7510"/>
    <w:rsid w:val="00BB7654"/>
    <w:rsid w:val="00BC012E"/>
    <w:rsid w:val="00BC048E"/>
    <w:rsid w:val="00BC0890"/>
    <w:rsid w:val="00BC098B"/>
    <w:rsid w:val="00BC1DA7"/>
    <w:rsid w:val="00BC3603"/>
    <w:rsid w:val="00BC38D2"/>
    <w:rsid w:val="00BC4108"/>
    <w:rsid w:val="00BC44A5"/>
    <w:rsid w:val="00BC4BD0"/>
    <w:rsid w:val="00BC5380"/>
    <w:rsid w:val="00BC56D5"/>
    <w:rsid w:val="00BC5F24"/>
    <w:rsid w:val="00BC6C4D"/>
    <w:rsid w:val="00BC7F41"/>
    <w:rsid w:val="00BD0E3B"/>
    <w:rsid w:val="00BD168A"/>
    <w:rsid w:val="00BD1822"/>
    <w:rsid w:val="00BD18CC"/>
    <w:rsid w:val="00BD32F6"/>
    <w:rsid w:val="00BD333A"/>
    <w:rsid w:val="00BD3500"/>
    <w:rsid w:val="00BD3F0B"/>
    <w:rsid w:val="00BD607F"/>
    <w:rsid w:val="00BD676F"/>
    <w:rsid w:val="00BD7AB9"/>
    <w:rsid w:val="00BD7C9D"/>
    <w:rsid w:val="00BE0EDC"/>
    <w:rsid w:val="00BE18F5"/>
    <w:rsid w:val="00BE21F4"/>
    <w:rsid w:val="00BE222E"/>
    <w:rsid w:val="00BE402C"/>
    <w:rsid w:val="00BE4626"/>
    <w:rsid w:val="00BE4D48"/>
    <w:rsid w:val="00BE62F0"/>
    <w:rsid w:val="00BE7774"/>
    <w:rsid w:val="00BE79D9"/>
    <w:rsid w:val="00BF08B1"/>
    <w:rsid w:val="00BF1E7A"/>
    <w:rsid w:val="00BF2C3B"/>
    <w:rsid w:val="00BF339D"/>
    <w:rsid w:val="00BF53A8"/>
    <w:rsid w:val="00BF5821"/>
    <w:rsid w:val="00BF5C50"/>
    <w:rsid w:val="00BF5FF3"/>
    <w:rsid w:val="00BF60EC"/>
    <w:rsid w:val="00BF6AF6"/>
    <w:rsid w:val="00BF730E"/>
    <w:rsid w:val="00C01BFF"/>
    <w:rsid w:val="00C01F64"/>
    <w:rsid w:val="00C0237F"/>
    <w:rsid w:val="00C027CF"/>
    <w:rsid w:val="00C03378"/>
    <w:rsid w:val="00C04532"/>
    <w:rsid w:val="00C04811"/>
    <w:rsid w:val="00C107DC"/>
    <w:rsid w:val="00C12E00"/>
    <w:rsid w:val="00C17208"/>
    <w:rsid w:val="00C17904"/>
    <w:rsid w:val="00C17C69"/>
    <w:rsid w:val="00C213BC"/>
    <w:rsid w:val="00C21660"/>
    <w:rsid w:val="00C22DE1"/>
    <w:rsid w:val="00C238B4"/>
    <w:rsid w:val="00C23FC7"/>
    <w:rsid w:val="00C24846"/>
    <w:rsid w:val="00C3179D"/>
    <w:rsid w:val="00C32F87"/>
    <w:rsid w:val="00C332F8"/>
    <w:rsid w:val="00C34045"/>
    <w:rsid w:val="00C34ADB"/>
    <w:rsid w:val="00C373B2"/>
    <w:rsid w:val="00C37507"/>
    <w:rsid w:val="00C37F7E"/>
    <w:rsid w:val="00C4269F"/>
    <w:rsid w:val="00C429F2"/>
    <w:rsid w:val="00C43EDB"/>
    <w:rsid w:val="00C44EB6"/>
    <w:rsid w:val="00C472FD"/>
    <w:rsid w:val="00C5170F"/>
    <w:rsid w:val="00C52CA1"/>
    <w:rsid w:val="00C53F5A"/>
    <w:rsid w:val="00C55668"/>
    <w:rsid w:val="00C55FE1"/>
    <w:rsid w:val="00C56EC3"/>
    <w:rsid w:val="00C63EB6"/>
    <w:rsid w:val="00C6432F"/>
    <w:rsid w:val="00C64C25"/>
    <w:rsid w:val="00C657A3"/>
    <w:rsid w:val="00C664B0"/>
    <w:rsid w:val="00C66AF0"/>
    <w:rsid w:val="00C66E06"/>
    <w:rsid w:val="00C67D1E"/>
    <w:rsid w:val="00C704D5"/>
    <w:rsid w:val="00C72150"/>
    <w:rsid w:val="00C73CFF"/>
    <w:rsid w:val="00C76FA7"/>
    <w:rsid w:val="00C8122C"/>
    <w:rsid w:val="00C833D2"/>
    <w:rsid w:val="00C83857"/>
    <w:rsid w:val="00C84BCC"/>
    <w:rsid w:val="00C8588F"/>
    <w:rsid w:val="00C90158"/>
    <w:rsid w:val="00C905E6"/>
    <w:rsid w:val="00C90FEC"/>
    <w:rsid w:val="00C91791"/>
    <w:rsid w:val="00C91CCC"/>
    <w:rsid w:val="00C92279"/>
    <w:rsid w:val="00C93200"/>
    <w:rsid w:val="00C93596"/>
    <w:rsid w:val="00C93B84"/>
    <w:rsid w:val="00C9655D"/>
    <w:rsid w:val="00C973A0"/>
    <w:rsid w:val="00C975BD"/>
    <w:rsid w:val="00CA0867"/>
    <w:rsid w:val="00CA0DB9"/>
    <w:rsid w:val="00CA1F7A"/>
    <w:rsid w:val="00CA2483"/>
    <w:rsid w:val="00CA2C7C"/>
    <w:rsid w:val="00CA4E62"/>
    <w:rsid w:val="00CA7191"/>
    <w:rsid w:val="00CA7317"/>
    <w:rsid w:val="00CA7DA4"/>
    <w:rsid w:val="00CB055B"/>
    <w:rsid w:val="00CB1FAF"/>
    <w:rsid w:val="00CB25A7"/>
    <w:rsid w:val="00CB3C77"/>
    <w:rsid w:val="00CB4105"/>
    <w:rsid w:val="00CB55FE"/>
    <w:rsid w:val="00CB5E00"/>
    <w:rsid w:val="00CB6AF0"/>
    <w:rsid w:val="00CC0332"/>
    <w:rsid w:val="00CC2228"/>
    <w:rsid w:val="00CC42CD"/>
    <w:rsid w:val="00CC446B"/>
    <w:rsid w:val="00CC4F01"/>
    <w:rsid w:val="00CC53BA"/>
    <w:rsid w:val="00CC5AA7"/>
    <w:rsid w:val="00CC5FA9"/>
    <w:rsid w:val="00CC6F4E"/>
    <w:rsid w:val="00CC74AC"/>
    <w:rsid w:val="00CD0017"/>
    <w:rsid w:val="00CD21CE"/>
    <w:rsid w:val="00CD2A7E"/>
    <w:rsid w:val="00CD3404"/>
    <w:rsid w:val="00CD4AE6"/>
    <w:rsid w:val="00CD60D3"/>
    <w:rsid w:val="00CD7415"/>
    <w:rsid w:val="00CD74A6"/>
    <w:rsid w:val="00CD7CF0"/>
    <w:rsid w:val="00CE0A78"/>
    <w:rsid w:val="00CE222C"/>
    <w:rsid w:val="00CE2F79"/>
    <w:rsid w:val="00CE4EE1"/>
    <w:rsid w:val="00CE54E6"/>
    <w:rsid w:val="00CE69B0"/>
    <w:rsid w:val="00CE730E"/>
    <w:rsid w:val="00CF00B7"/>
    <w:rsid w:val="00CF0344"/>
    <w:rsid w:val="00CF153E"/>
    <w:rsid w:val="00CF1CCD"/>
    <w:rsid w:val="00CF35E5"/>
    <w:rsid w:val="00CF43B7"/>
    <w:rsid w:val="00CF551A"/>
    <w:rsid w:val="00CF5757"/>
    <w:rsid w:val="00CF61D2"/>
    <w:rsid w:val="00CF6870"/>
    <w:rsid w:val="00CF69DC"/>
    <w:rsid w:val="00D007FD"/>
    <w:rsid w:val="00D00CFC"/>
    <w:rsid w:val="00D0194B"/>
    <w:rsid w:val="00D03C7E"/>
    <w:rsid w:val="00D04025"/>
    <w:rsid w:val="00D04AD9"/>
    <w:rsid w:val="00D050C9"/>
    <w:rsid w:val="00D054BD"/>
    <w:rsid w:val="00D110A2"/>
    <w:rsid w:val="00D11865"/>
    <w:rsid w:val="00D140B2"/>
    <w:rsid w:val="00D17299"/>
    <w:rsid w:val="00D20641"/>
    <w:rsid w:val="00D213FD"/>
    <w:rsid w:val="00D21927"/>
    <w:rsid w:val="00D21D62"/>
    <w:rsid w:val="00D22478"/>
    <w:rsid w:val="00D24E11"/>
    <w:rsid w:val="00D25584"/>
    <w:rsid w:val="00D25CDF"/>
    <w:rsid w:val="00D2644C"/>
    <w:rsid w:val="00D27C52"/>
    <w:rsid w:val="00D30DD8"/>
    <w:rsid w:val="00D31101"/>
    <w:rsid w:val="00D32746"/>
    <w:rsid w:val="00D3292A"/>
    <w:rsid w:val="00D34533"/>
    <w:rsid w:val="00D3502C"/>
    <w:rsid w:val="00D3574B"/>
    <w:rsid w:val="00D358AC"/>
    <w:rsid w:val="00D359F0"/>
    <w:rsid w:val="00D36653"/>
    <w:rsid w:val="00D40E39"/>
    <w:rsid w:val="00D413AB"/>
    <w:rsid w:val="00D41757"/>
    <w:rsid w:val="00D418ED"/>
    <w:rsid w:val="00D43B0E"/>
    <w:rsid w:val="00D44AB8"/>
    <w:rsid w:val="00D4574D"/>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66654"/>
    <w:rsid w:val="00D700BA"/>
    <w:rsid w:val="00D703D7"/>
    <w:rsid w:val="00D71EB3"/>
    <w:rsid w:val="00D73CD9"/>
    <w:rsid w:val="00D73F3E"/>
    <w:rsid w:val="00D77118"/>
    <w:rsid w:val="00D80085"/>
    <w:rsid w:val="00D80F91"/>
    <w:rsid w:val="00D827B0"/>
    <w:rsid w:val="00D832C7"/>
    <w:rsid w:val="00D83822"/>
    <w:rsid w:val="00D848D6"/>
    <w:rsid w:val="00D86173"/>
    <w:rsid w:val="00D8628D"/>
    <w:rsid w:val="00D87019"/>
    <w:rsid w:val="00D9134D"/>
    <w:rsid w:val="00D91494"/>
    <w:rsid w:val="00D91AEA"/>
    <w:rsid w:val="00D91BEE"/>
    <w:rsid w:val="00D934E9"/>
    <w:rsid w:val="00D93C82"/>
    <w:rsid w:val="00D968EA"/>
    <w:rsid w:val="00DA06A0"/>
    <w:rsid w:val="00DA2555"/>
    <w:rsid w:val="00DA2618"/>
    <w:rsid w:val="00DA2F94"/>
    <w:rsid w:val="00DA50CD"/>
    <w:rsid w:val="00DA76CF"/>
    <w:rsid w:val="00DB060E"/>
    <w:rsid w:val="00DB0D0B"/>
    <w:rsid w:val="00DB10F8"/>
    <w:rsid w:val="00DB22CF"/>
    <w:rsid w:val="00DB4C52"/>
    <w:rsid w:val="00DB613D"/>
    <w:rsid w:val="00DB69CF"/>
    <w:rsid w:val="00DB7B98"/>
    <w:rsid w:val="00DC0FB6"/>
    <w:rsid w:val="00DC1ADB"/>
    <w:rsid w:val="00DC1D2D"/>
    <w:rsid w:val="00DC2190"/>
    <w:rsid w:val="00DC21B0"/>
    <w:rsid w:val="00DC37D7"/>
    <w:rsid w:val="00DC4728"/>
    <w:rsid w:val="00DC50B0"/>
    <w:rsid w:val="00DC62A8"/>
    <w:rsid w:val="00DC7EAC"/>
    <w:rsid w:val="00DD066F"/>
    <w:rsid w:val="00DD0C97"/>
    <w:rsid w:val="00DD1A97"/>
    <w:rsid w:val="00DD2B10"/>
    <w:rsid w:val="00DD2FBB"/>
    <w:rsid w:val="00DD3138"/>
    <w:rsid w:val="00DD31BB"/>
    <w:rsid w:val="00DD3BC8"/>
    <w:rsid w:val="00DD5914"/>
    <w:rsid w:val="00DD62D1"/>
    <w:rsid w:val="00DD6B8A"/>
    <w:rsid w:val="00DD7268"/>
    <w:rsid w:val="00DD7D1C"/>
    <w:rsid w:val="00DE0858"/>
    <w:rsid w:val="00DE134B"/>
    <w:rsid w:val="00DE2BED"/>
    <w:rsid w:val="00DE38E2"/>
    <w:rsid w:val="00DE3FF8"/>
    <w:rsid w:val="00DE7416"/>
    <w:rsid w:val="00DE7C90"/>
    <w:rsid w:val="00DF01C8"/>
    <w:rsid w:val="00DF1930"/>
    <w:rsid w:val="00DF37B1"/>
    <w:rsid w:val="00DF4A3F"/>
    <w:rsid w:val="00DF4C46"/>
    <w:rsid w:val="00DF58FD"/>
    <w:rsid w:val="00DF6177"/>
    <w:rsid w:val="00DF66BD"/>
    <w:rsid w:val="00E00480"/>
    <w:rsid w:val="00E00B81"/>
    <w:rsid w:val="00E0105F"/>
    <w:rsid w:val="00E01882"/>
    <w:rsid w:val="00E02C6F"/>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229"/>
    <w:rsid w:val="00E32A4A"/>
    <w:rsid w:val="00E34CA0"/>
    <w:rsid w:val="00E354C7"/>
    <w:rsid w:val="00E35BDE"/>
    <w:rsid w:val="00E35F17"/>
    <w:rsid w:val="00E36A9F"/>
    <w:rsid w:val="00E40D33"/>
    <w:rsid w:val="00E40D8A"/>
    <w:rsid w:val="00E42FB9"/>
    <w:rsid w:val="00E432DF"/>
    <w:rsid w:val="00E43624"/>
    <w:rsid w:val="00E46BE9"/>
    <w:rsid w:val="00E47080"/>
    <w:rsid w:val="00E5041B"/>
    <w:rsid w:val="00E50D8B"/>
    <w:rsid w:val="00E50F40"/>
    <w:rsid w:val="00E5110A"/>
    <w:rsid w:val="00E53379"/>
    <w:rsid w:val="00E53896"/>
    <w:rsid w:val="00E54FBA"/>
    <w:rsid w:val="00E55687"/>
    <w:rsid w:val="00E561C0"/>
    <w:rsid w:val="00E5662F"/>
    <w:rsid w:val="00E5694B"/>
    <w:rsid w:val="00E57498"/>
    <w:rsid w:val="00E5776A"/>
    <w:rsid w:val="00E57CB8"/>
    <w:rsid w:val="00E6111A"/>
    <w:rsid w:val="00E61B0B"/>
    <w:rsid w:val="00E66730"/>
    <w:rsid w:val="00E66F25"/>
    <w:rsid w:val="00E66F94"/>
    <w:rsid w:val="00E67A18"/>
    <w:rsid w:val="00E70609"/>
    <w:rsid w:val="00E731CB"/>
    <w:rsid w:val="00E754ED"/>
    <w:rsid w:val="00E75ACC"/>
    <w:rsid w:val="00E7635B"/>
    <w:rsid w:val="00E77D1E"/>
    <w:rsid w:val="00E80490"/>
    <w:rsid w:val="00E82087"/>
    <w:rsid w:val="00E822DB"/>
    <w:rsid w:val="00E837FA"/>
    <w:rsid w:val="00E84815"/>
    <w:rsid w:val="00E8511E"/>
    <w:rsid w:val="00E86355"/>
    <w:rsid w:val="00E878D1"/>
    <w:rsid w:val="00E87F23"/>
    <w:rsid w:val="00E917BE"/>
    <w:rsid w:val="00E93249"/>
    <w:rsid w:val="00E96856"/>
    <w:rsid w:val="00E979CC"/>
    <w:rsid w:val="00EA1580"/>
    <w:rsid w:val="00EA234C"/>
    <w:rsid w:val="00EA3022"/>
    <w:rsid w:val="00EA4BC8"/>
    <w:rsid w:val="00EA619E"/>
    <w:rsid w:val="00EA65E8"/>
    <w:rsid w:val="00EA6CE4"/>
    <w:rsid w:val="00EA7203"/>
    <w:rsid w:val="00EB0A65"/>
    <w:rsid w:val="00EB0D84"/>
    <w:rsid w:val="00EB21DE"/>
    <w:rsid w:val="00EB2CF8"/>
    <w:rsid w:val="00EB34FA"/>
    <w:rsid w:val="00EB64AF"/>
    <w:rsid w:val="00EB6AA7"/>
    <w:rsid w:val="00EC067B"/>
    <w:rsid w:val="00EC1192"/>
    <w:rsid w:val="00EC1B3B"/>
    <w:rsid w:val="00EC202D"/>
    <w:rsid w:val="00EC3861"/>
    <w:rsid w:val="00EC3D74"/>
    <w:rsid w:val="00EC3EA7"/>
    <w:rsid w:val="00EC415F"/>
    <w:rsid w:val="00EC51FA"/>
    <w:rsid w:val="00EC6DC3"/>
    <w:rsid w:val="00ED1AF6"/>
    <w:rsid w:val="00ED37F2"/>
    <w:rsid w:val="00ED3C8B"/>
    <w:rsid w:val="00ED435C"/>
    <w:rsid w:val="00ED60CA"/>
    <w:rsid w:val="00ED722D"/>
    <w:rsid w:val="00ED75BE"/>
    <w:rsid w:val="00ED7D3B"/>
    <w:rsid w:val="00EE0146"/>
    <w:rsid w:val="00EE1654"/>
    <w:rsid w:val="00EE1FF1"/>
    <w:rsid w:val="00EE2065"/>
    <w:rsid w:val="00EE39CB"/>
    <w:rsid w:val="00EE4028"/>
    <w:rsid w:val="00EE7027"/>
    <w:rsid w:val="00EE7DEC"/>
    <w:rsid w:val="00EF0625"/>
    <w:rsid w:val="00EF4DF1"/>
    <w:rsid w:val="00EF5F87"/>
    <w:rsid w:val="00EF646A"/>
    <w:rsid w:val="00EF79B4"/>
    <w:rsid w:val="00F00180"/>
    <w:rsid w:val="00F00206"/>
    <w:rsid w:val="00F01312"/>
    <w:rsid w:val="00F01BC8"/>
    <w:rsid w:val="00F03387"/>
    <w:rsid w:val="00F0455D"/>
    <w:rsid w:val="00F05159"/>
    <w:rsid w:val="00F0743E"/>
    <w:rsid w:val="00F07DC2"/>
    <w:rsid w:val="00F12116"/>
    <w:rsid w:val="00F12901"/>
    <w:rsid w:val="00F129DE"/>
    <w:rsid w:val="00F130D7"/>
    <w:rsid w:val="00F1484D"/>
    <w:rsid w:val="00F14C5D"/>
    <w:rsid w:val="00F14DD5"/>
    <w:rsid w:val="00F14F96"/>
    <w:rsid w:val="00F152A7"/>
    <w:rsid w:val="00F16625"/>
    <w:rsid w:val="00F16D81"/>
    <w:rsid w:val="00F16F29"/>
    <w:rsid w:val="00F20C58"/>
    <w:rsid w:val="00F215BC"/>
    <w:rsid w:val="00F21714"/>
    <w:rsid w:val="00F245CF"/>
    <w:rsid w:val="00F24649"/>
    <w:rsid w:val="00F254AC"/>
    <w:rsid w:val="00F258E5"/>
    <w:rsid w:val="00F25937"/>
    <w:rsid w:val="00F27F3C"/>
    <w:rsid w:val="00F307C5"/>
    <w:rsid w:val="00F314AF"/>
    <w:rsid w:val="00F31CB4"/>
    <w:rsid w:val="00F31D46"/>
    <w:rsid w:val="00F31DD9"/>
    <w:rsid w:val="00F320CE"/>
    <w:rsid w:val="00F33CC0"/>
    <w:rsid w:val="00F362EB"/>
    <w:rsid w:val="00F3744E"/>
    <w:rsid w:val="00F37E4F"/>
    <w:rsid w:val="00F40E52"/>
    <w:rsid w:val="00F42499"/>
    <w:rsid w:val="00F4457D"/>
    <w:rsid w:val="00F44C0A"/>
    <w:rsid w:val="00F45042"/>
    <w:rsid w:val="00F45AE8"/>
    <w:rsid w:val="00F45DA4"/>
    <w:rsid w:val="00F46865"/>
    <w:rsid w:val="00F501A1"/>
    <w:rsid w:val="00F50B26"/>
    <w:rsid w:val="00F510D6"/>
    <w:rsid w:val="00F53879"/>
    <w:rsid w:val="00F561B6"/>
    <w:rsid w:val="00F56312"/>
    <w:rsid w:val="00F563EC"/>
    <w:rsid w:val="00F57E2A"/>
    <w:rsid w:val="00F60A32"/>
    <w:rsid w:val="00F64DDB"/>
    <w:rsid w:val="00F6538B"/>
    <w:rsid w:val="00F708BF"/>
    <w:rsid w:val="00F70FE1"/>
    <w:rsid w:val="00F71F13"/>
    <w:rsid w:val="00F72B39"/>
    <w:rsid w:val="00F7709A"/>
    <w:rsid w:val="00F77B80"/>
    <w:rsid w:val="00F8177F"/>
    <w:rsid w:val="00F820E4"/>
    <w:rsid w:val="00F824E3"/>
    <w:rsid w:val="00F82BFB"/>
    <w:rsid w:val="00F8331B"/>
    <w:rsid w:val="00F8380C"/>
    <w:rsid w:val="00F838EF"/>
    <w:rsid w:val="00F8465D"/>
    <w:rsid w:val="00F84C8C"/>
    <w:rsid w:val="00F86E01"/>
    <w:rsid w:val="00F87AAF"/>
    <w:rsid w:val="00F87F4B"/>
    <w:rsid w:val="00F9048C"/>
    <w:rsid w:val="00F93906"/>
    <w:rsid w:val="00F93E08"/>
    <w:rsid w:val="00F958F6"/>
    <w:rsid w:val="00F96BD3"/>
    <w:rsid w:val="00FA1AED"/>
    <w:rsid w:val="00FA2CF2"/>
    <w:rsid w:val="00FA4AF2"/>
    <w:rsid w:val="00FA4CEC"/>
    <w:rsid w:val="00FA5733"/>
    <w:rsid w:val="00FA5D58"/>
    <w:rsid w:val="00FA5F2D"/>
    <w:rsid w:val="00FA7943"/>
    <w:rsid w:val="00FB0E44"/>
    <w:rsid w:val="00FB2892"/>
    <w:rsid w:val="00FB3A08"/>
    <w:rsid w:val="00FB48E5"/>
    <w:rsid w:val="00FB55F8"/>
    <w:rsid w:val="00FC3C52"/>
    <w:rsid w:val="00FC4CD2"/>
    <w:rsid w:val="00FC72FC"/>
    <w:rsid w:val="00FD0953"/>
    <w:rsid w:val="00FD1AEB"/>
    <w:rsid w:val="00FD1D85"/>
    <w:rsid w:val="00FD26D4"/>
    <w:rsid w:val="00FD2DC3"/>
    <w:rsid w:val="00FD3A7F"/>
    <w:rsid w:val="00FD4988"/>
    <w:rsid w:val="00FD49BF"/>
    <w:rsid w:val="00FD6216"/>
    <w:rsid w:val="00FD7ACB"/>
    <w:rsid w:val="00FE0B68"/>
    <w:rsid w:val="00FE10B4"/>
    <w:rsid w:val="00FE1B15"/>
    <w:rsid w:val="00FE3754"/>
    <w:rsid w:val="00FE3B7B"/>
    <w:rsid w:val="00FE683E"/>
    <w:rsid w:val="00FF0556"/>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A5C4B"/>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de-DE"/>
    </w:rPr>
  </w:style>
  <w:style w:type="paragraph" w:styleId="Voetnoottekst">
    <w:name w:val="footnote text"/>
    <w:basedOn w:val="Standaard"/>
    <w:link w:val="VoetnoottekstChar"/>
    <w:uiPriority w:val="99"/>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de-DE"/>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rPr>
  </w:style>
  <w:style w:type="paragraph" w:customStyle="1" w:styleId="inhopg2">
    <w:name w:val="inhopg 2"/>
    <w:pPr>
      <w:tabs>
        <w:tab w:val="left" w:pos="360"/>
        <w:tab w:val="left" w:pos="1080"/>
        <w:tab w:val="left" w:pos="1800"/>
      </w:tabs>
      <w:suppressAutoHyphens/>
    </w:pPr>
    <w:rPr>
      <w:rFonts w:ascii="Courier New" w:hAnsi="Courier New" w:cs="Courier New"/>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rPr>
  </w:style>
  <w:style w:type="paragraph" w:customStyle="1" w:styleId="inhopg6">
    <w:name w:val="inhopg 6"/>
    <w:pPr>
      <w:tabs>
        <w:tab w:val="left" w:pos="360"/>
        <w:tab w:val="left" w:pos="1080"/>
      </w:tabs>
      <w:suppressAutoHyphens/>
    </w:pPr>
    <w:rPr>
      <w:rFonts w:ascii="Courier New" w:hAnsi="Courier New" w:cs="Courier New"/>
    </w:rPr>
  </w:style>
  <w:style w:type="paragraph" w:customStyle="1" w:styleId="inhopg7">
    <w:name w:val="inhopg 7"/>
    <w:pPr>
      <w:tabs>
        <w:tab w:val="left" w:pos="-720"/>
      </w:tabs>
      <w:suppressAutoHyphens/>
    </w:pPr>
    <w:rPr>
      <w:rFonts w:ascii="Courier New" w:hAnsi="Courier New" w:cs="Courier New"/>
    </w:rPr>
  </w:style>
  <w:style w:type="paragraph" w:customStyle="1" w:styleId="inhopg8">
    <w:name w:val="inhopg 8"/>
    <w:pPr>
      <w:tabs>
        <w:tab w:val="left" w:pos="360"/>
        <w:tab w:val="left" w:pos="1080"/>
      </w:tabs>
      <w:suppressAutoHyphens/>
    </w:pPr>
    <w:rPr>
      <w:rFonts w:ascii="Courier New" w:hAnsi="Courier New" w:cs="Courier New"/>
    </w:rPr>
  </w:style>
  <w:style w:type="paragraph" w:customStyle="1" w:styleId="inhopg9">
    <w:name w:val="inhopg 9"/>
    <w:pPr>
      <w:tabs>
        <w:tab w:val="left" w:pos="360"/>
        <w:tab w:val="left" w:pos="1080"/>
      </w:tabs>
      <w:suppressAutoHyphens/>
    </w:pPr>
    <w:rPr>
      <w:rFonts w:ascii="Courier New" w:hAnsi="Courier New" w:cs="Courier New"/>
    </w:rPr>
  </w:style>
  <w:style w:type="paragraph" w:styleId="Index1">
    <w:name w:val="index 1"/>
    <w:basedOn w:val="Standaard"/>
    <w:next w:val="Standaard"/>
    <w:semiHidden/>
    <w:pPr>
      <w:tabs>
        <w:tab w:val="left" w:leader="dot" w:pos="9000"/>
        <w:tab w:val="right" w:pos="9360"/>
      </w:tabs>
      <w:suppressAutoHyphens/>
      <w:ind w:left="1440" w:right="720" w:hanging="1440"/>
    </w:pPr>
  </w:style>
  <w:style w:type="paragraph" w:styleId="Index2">
    <w:name w:val="index 2"/>
    <w:basedOn w:val="Standaard"/>
    <w:next w:val="Standaard"/>
    <w:semiHidden/>
    <w:pPr>
      <w:tabs>
        <w:tab w:val="left" w:leader="dot" w:pos="9000"/>
        <w:tab w:val="right" w:pos="9360"/>
      </w:tabs>
      <w:suppressAutoHyphens/>
      <w:ind w:left="1440" w:right="720" w:hanging="720"/>
    </w:pPr>
  </w:style>
  <w:style w:type="paragraph" w:customStyle="1" w:styleId="bronvermelding">
    <w:name w:val="bronvermelding"/>
    <w:pPr>
      <w:tabs>
        <w:tab w:val="left" w:pos="360"/>
        <w:tab w:val="right" w:pos="9720"/>
      </w:tabs>
      <w:suppressAutoHyphens/>
    </w:pPr>
    <w:rPr>
      <w:rFonts w:ascii="Courier New" w:hAnsi="Courier New" w:cs="Courier New"/>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link w:val="VoettekstChar"/>
    <w:uiPriority w:val="99"/>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pPr>
      <w:ind w:left="480"/>
    </w:pPr>
    <w:rPr>
      <w:rFonts w:ascii="Calibri" w:hAnsi="Calibri"/>
      <w:sz w:val="20"/>
      <w:szCs w:val="20"/>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semiHidden/>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semiHidden/>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rPr>
  </w:style>
  <w:style w:type="paragraph" w:customStyle="1" w:styleId="Opmaak1">
    <w:name w:val="Opmaak1"/>
    <w:basedOn w:val="Standaard"/>
    <w:autoRedefine/>
    <w:rsid w:val="00F77B80"/>
    <w:pPr>
      <w:tabs>
        <w:tab w:val="left" w:pos="567"/>
      </w:tabs>
      <w:suppressAutoHyphens/>
      <w:ind w:right="-1"/>
      <w:jc w:val="both"/>
    </w:pPr>
    <w:rPr>
      <w:b/>
      <w:bCs/>
      <w:spacing w:val="-2"/>
    </w:rPr>
  </w:style>
  <w:style w:type="character" w:customStyle="1" w:styleId="Opmaak1Char">
    <w:name w:val="Opmaak1 Char"/>
    <w:rPr>
      <w:b/>
      <w:bCs/>
      <w:noProof w:val="0"/>
      <w:spacing w:val="-2"/>
      <w:sz w:val="24"/>
      <w:szCs w:val="24"/>
      <w:u w:val="double"/>
      <w:lang w:val="de-D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A60CE3"/>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eastAsia="en-US"/>
    </w:rPr>
  </w:style>
  <w:style w:type="character" w:styleId="Voetnootmarkering">
    <w:name w:val="footnote reference"/>
    <w:semiHidden/>
    <w:rsid w:val="00EC1192"/>
    <w:rPr>
      <w:vertAlign w:val="superscript"/>
    </w:rPr>
  </w:style>
  <w:style w:type="character" w:customStyle="1" w:styleId="KoptekstChar">
    <w:name w:val="Koptekst Char"/>
    <w:link w:val="Koptekst"/>
    <w:uiPriority w:val="99"/>
    <w:rsid w:val="00E50F40"/>
    <w:rPr>
      <w:sz w:val="24"/>
      <w:szCs w:val="24"/>
      <w:lang w:val="de-DE"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de-DE" w:eastAsia="nl-NL"/>
    </w:rPr>
  </w:style>
  <w:style w:type="paragraph" w:customStyle="1" w:styleId="tabeltekst">
    <w:name w:val="tabeltekst"/>
    <w:basedOn w:val="Standaard"/>
    <w:rsid w:val="00E50F40"/>
    <w:pPr>
      <w:spacing w:line="204" w:lineRule="atLeast"/>
    </w:pPr>
    <w:rPr>
      <w:rFonts w:ascii="Arial" w:hAnsi="Arial"/>
      <w:sz w:val="16"/>
    </w:rPr>
  </w:style>
  <w:style w:type="character" w:customStyle="1" w:styleId="TekstopmerkingChar">
    <w:name w:val="Tekst opmerking Char"/>
    <w:link w:val="Tekstopmerking"/>
    <w:semiHidden/>
    <w:rsid w:val="003F2225"/>
    <w:rPr>
      <w:sz w:val="24"/>
      <w:szCs w:val="24"/>
      <w:lang w:val="de-D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de-DE" w:eastAsia="nl-NL"/>
    </w:rPr>
  </w:style>
  <w:style w:type="character" w:customStyle="1" w:styleId="VoetnoottekstChar">
    <w:name w:val="Voetnoottekst Char"/>
    <w:link w:val="Voetnoottekst"/>
    <w:uiPriority w:val="99"/>
    <w:semiHidden/>
    <w:rsid w:val="00390D69"/>
    <w:rPr>
      <w:sz w:val="24"/>
      <w:szCs w:val="24"/>
      <w:lang w:val="de-DE" w:eastAsia="nl-NL"/>
    </w:rPr>
  </w:style>
  <w:style w:type="paragraph" w:styleId="Normaalweb">
    <w:name w:val="Normal (Web)"/>
    <w:basedOn w:val="Standaard"/>
    <w:uiPriority w:val="99"/>
    <w:semiHidden/>
    <w:unhideWhenUsed/>
    <w:rsid w:val="00B91233"/>
    <w:pPr>
      <w:spacing w:before="100" w:beforeAutospacing="1" w:after="100" w:afterAutospacing="1"/>
    </w:pPr>
    <w:rPr>
      <w:lang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paragraph" w:styleId="Revisie">
    <w:name w:val="Revision"/>
    <w:hidden/>
    <w:uiPriority w:val="99"/>
    <w:semiHidden/>
    <w:rsid w:val="00D007FD"/>
    <w:pPr>
      <w:spacing w:after="0" w:line="240" w:lineRule="auto"/>
    </w:pPr>
  </w:style>
  <w:style w:type="character" w:customStyle="1" w:styleId="VoettekstChar">
    <w:name w:val="Voettekst Char"/>
    <w:basedOn w:val="Standaardalinea-lettertype"/>
    <w:link w:val="Voettekst"/>
    <w:uiPriority w:val="99"/>
    <w:rsid w:val="0078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634995032">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ahlen.fgov.b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wahlen.fgov.be/akteure/fahrkostenentschaedigung"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wahlen.fgov.b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b18edb8-1fef-4874-84f0-28bea440ca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25B8CE2DF18742842BD88D82CEF088" ma:contentTypeVersion="14" ma:contentTypeDescription="Create a new document." ma:contentTypeScope="" ma:versionID="48ea71fd80589fbcfe76047c43b60b9a">
  <xsd:schema xmlns:xsd="http://www.w3.org/2001/XMLSchema" xmlns:xs="http://www.w3.org/2001/XMLSchema" xmlns:p="http://schemas.microsoft.com/office/2006/metadata/properties" xmlns:ns3="8b18edb8-1fef-4874-84f0-28bea440caf3" xmlns:ns4="612490b8-251f-406a-8f65-6e2893ffce80" targetNamespace="http://schemas.microsoft.com/office/2006/metadata/properties" ma:root="true" ma:fieldsID="193ba3f3b49b1f5533715a1f13d55c4c" ns3:_="" ns4:_="">
    <xsd:import namespace="8b18edb8-1fef-4874-84f0-28bea440caf3"/>
    <xsd:import namespace="612490b8-251f-406a-8f65-6e2893ffce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8edb8-1fef-4874-84f0-28bea440c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490b8-251f-406a-8f65-6e2893ffce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6129-BF3C-445C-B173-31485AFCFED0}">
  <ds:schemaRefs>
    <ds:schemaRef ds:uri="8b18edb8-1fef-4874-84f0-28bea440caf3"/>
    <ds:schemaRef ds:uri="http://schemas.openxmlformats.org/package/2006/metadata/core-properties"/>
    <ds:schemaRef ds:uri="612490b8-251f-406a-8f65-6e2893ffce80"/>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1D4B0911-5D13-4449-BF58-C8DA315A6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8edb8-1fef-4874-84f0-28bea440caf3"/>
    <ds:schemaRef ds:uri="612490b8-251f-406a-8f65-6e2893ffc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8CE50-2A3E-4B16-8323-BBCBB32406FD}">
  <ds:schemaRefs>
    <ds:schemaRef ds:uri="http://schemas.microsoft.com/sharepoint/v3/contenttype/forms"/>
  </ds:schemaRefs>
</ds:datastoreItem>
</file>

<file path=customXml/itemProps4.xml><?xml version="1.0" encoding="utf-8"?>
<ds:datastoreItem xmlns:ds="http://schemas.openxmlformats.org/officeDocument/2006/customXml" ds:itemID="{5166EBF2-0540-4FE5-97CC-4E8BB9F4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9649</Words>
  <Characters>63987</Characters>
  <Application>Microsoft Office Word</Application>
  <DocSecurity>4</DocSecurity>
  <Lines>533</Lines>
  <Paragraphs>146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73490</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2</cp:revision>
  <cp:lastPrinted>2024-04-18T09:47:00Z</cp:lastPrinted>
  <dcterms:created xsi:type="dcterms:W3CDTF">2024-04-18T10:54:00Z</dcterms:created>
  <dcterms:modified xsi:type="dcterms:W3CDTF">2024-04-18T10:54:00Z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0x010100F825B8CE2DF18742842BD88D82CEF088</vt:lpwstr>
  </property>
</Properties>
</file>